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D1" w:rsidRPr="009675CF" w:rsidRDefault="00CB35CF" w:rsidP="009675CF">
      <w:pPr>
        <w:spacing w:after="0"/>
        <w:jc w:val="center"/>
        <w:rPr>
          <w:rFonts w:asciiTheme="minorHAnsi" w:hAnsiTheme="minorHAnsi"/>
        </w:rPr>
      </w:pPr>
      <w:r w:rsidRPr="009675CF">
        <w:rPr>
          <w:rFonts w:asciiTheme="minorHAnsi" w:hAnsiTheme="minorHAnsi"/>
        </w:rPr>
        <w:t>Agenda</w:t>
      </w:r>
    </w:p>
    <w:p w:rsidR="00AD3D7D" w:rsidRPr="009675CF" w:rsidRDefault="00F73456" w:rsidP="009675CF">
      <w:pPr>
        <w:spacing w:after="0"/>
        <w:jc w:val="center"/>
        <w:rPr>
          <w:rFonts w:asciiTheme="minorHAnsi" w:hAnsiTheme="minorHAnsi"/>
          <w:b/>
          <w:i/>
        </w:rPr>
      </w:pPr>
      <w:r w:rsidRPr="009675CF">
        <w:rPr>
          <w:rFonts w:asciiTheme="minorHAnsi" w:hAnsiTheme="minorHAnsi"/>
          <w:b/>
          <w:i/>
        </w:rPr>
        <w:t xml:space="preserve">Promoting Gender Equality through Evidence-based Policy Making </w:t>
      </w:r>
      <w:r w:rsidR="00A51005" w:rsidRPr="009675CF">
        <w:rPr>
          <w:rFonts w:asciiTheme="minorHAnsi" w:hAnsiTheme="minorHAnsi"/>
          <w:b/>
          <w:i/>
        </w:rPr>
        <w:t>in Serbia</w:t>
      </w:r>
    </w:p>
    <w:p w:rsidR="00CB35CF" w:rsidRPr="009675CF" w:rsidRDefault="00AD3D7D" w:rsidP="009675CF">
      <w:pPr>
        <w:spacing w:after="0"/>
        <w:jc w:val="center"/>
        <w:rPr>
          <w:rFonts w:asciiTheme="minorHAnsi" w:hAnsiTheme="minorHAnsi"/>
        </w:rPr>
      </w:pPr>
      <w:r w:rsidRPr="009675CF">
        <w:rPr>
          <w:rFonts w:asciiTheme="minorHAnsi" w:hAnsiTheme="minorHAnsi"/>
        </w:rPr>
        <w:t>Venue:</w:t>
      </w:r>
      <w:r w:rsidR="002E44BD" w:rsidRPr="009675CF">
        <w:rPr>
          <w:rFonts w:asciiTheme="minorHAnsi" w:hAnsiTheme="minorHAnsi"/>
        </w:rPr>
        <w:t xml:space="preserve"> Hotel Zira</w:t>
      </w:r>
      <w:r w:rsidR="00CB35CF" w:rsidRPr="009675CF">
        <w:rPr>
          <w:rFonts w:asciiTheme="minorHAnsi" w:hAnsiTheme="minorHAnsi"/>
        </w:rPr>
        <w:t xml:space="preserve">, </w:t>
      </w:r>
      <w:r w:rsidR="00D630A0" w:rsidRPr="009675CF">
        <w:rPr>
          <w:rFonts w:asciiTheme="minorHAnsi" w:hAnsiTheme="minorHAnsi"/>
        </w:rPr>
        <w:t xml:space="preserve">Belgrade, </w:t>
      </w:r>
      <w:r w:rsidR="00CB35CF" w:rsidRPr="009675CF">
        <w:rPr>
          <w:rFonts w:asciiTheme="minorHAnsi" w:hAnsiTheme="minorHAnsi"/>
        </w:rPr>
        <w:t>Serbia</w:t>
      </w:r>
    </w:p>
    <w:p w:rsidR="00A51005" w:rsidRPr="009675CF" w:rsidRDefault="00A51005" w:rsidP="009675CF">
      <w:pPr>
        <w:spacing w:after="0"/>
        <w:jc w:val="center"/>
        <w:rPr>
          <w:rFonts w:asciiTheme="minorHAnsi" w:hAnsiTheme="minorHAnsi"/>
          <w:b/>
        </w:rPr>
      </w:pPr>
      <w:proofErr w:type="gramStart"/>
      <w:r w:rsidRPr="009675CF">
        <w:rPr>
          <w:rFonts w:asciiTheme="minorHAnsi" w:hAnsiTheme="minorHAnsi"/>
        </w:rPr>
        <w:t>October 14</w:t>
      </w:r>
      <w:r w:rsidRPr="009675CF">
        <w:rPr>
          <w:rFonts w:asciiTheme="minorHAnsi" w:hAnsiTheme="minorHAnsi"/>
          <w:vertAlign w:val="superscript"/>
        </w:rPr>
        <w:t xml:space="preserve">th </w:t>
      </w:r>
      <w:r w:rsidRPr="009675CF">
        <w:rPr>
          <w:rFonts w:asciiTheme="minorHAnsi" w:hAnsiTheme="minorHAnsi"/>
        </w:rPr>
        <w:t>and 15</w:t>
      </w:r>
      <w:r w:rsidRPr="009675CF">
        <w:rPr>
          <w:rFonts w:asciiTheme="minorHAnsi" w:hAnsiTheme="minorHAnsi"/>
          <w:vertAlign w:val="superscript"/>
        </w:rPr>
        <w:t xml:space="preserve">th </w:t>
      </w:r>
      <w:r w:rsidRPr="009675CF">
        <w:rPr>
          <w:rFonts w:asciiTheme="minorHAnsi" w:hAnsiTheme="minorHAnsi"/>
        </w:rPr>
        <w:t>2014.</w:t>
      </w:r>
      <w:proofErr w:type="gramEnd"/>
      <w:r w:rsidRPr="009675CF">
        <w:rPr>
          <w:rFonts w:asciiTheme="minorHAnsi" w:hAnsiTheme="minorHAnsi"/>
          <w:b/>
        </w:rPr>
        <w:t xml:space="preserve"> </w:t>
      </w: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7037"/>
      </w:tblGrid>
      <w:tr w:rsidR="00CB35CF" w:rsidRPr="009675CF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7037" w:type="dxa"/>
            <w:shd w:val="clear" w:color="auto" w:fill="auto"/>
          </w:tcPr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  <w:b/>
              </w:rPr>
              <w:t>October 14</w:t>
            </w:r>
            <w:r w:rsidRPr="009675C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9675CF">
              <w:rPr>
                <w:rFonts w:asciiTheme="minorHAnsi" w:hAnsiTheme="minorHAnsi"/>
                <w:b/>
              </w:rPr>
              <w:t xml:space="preserve"> 2014</w:t>
            </w:r>
          </w:p>
        </w:tc>
      </w:tr>
      <w:tr w:rsidR="00CB35CF" w:rsidRPr="009675CF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09:30-10:00</w:t>
            </w:r>
          </w:p>
        </w:tc>
        <w:tc>
          <w:tcPr>
            <w:tcW w:w="7037" w:type="dxa"/>
            <w:shd w:val="clear" w:color="auto" w:fill="auto"/>
          </w:tcPr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Registration</w:t>
            </w:r>
          </w:p>
        </w:tc>
      </w:tr>
      <w:tr w:rsidR="00CB35CF" w:rsidRPr="009675CF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10:00-11:00</w:t>
            </w:r>
          </w:p>
        </w:tc>
        <w:tc>
          <w:tcPr>
            <w:tcW w:w="7037" w:type="dxa"/>
            <w:shd w:val="clear" w:color="auto" w:fill="auto"/>
          </w:tcPr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Welcoming remarks</w:t>
            </w:r>
          </w:p>
          <w:p w:rsidR="00EE0520" w:rsidRPr="009675CF" w:rsidRDefault="00EE0520" w:rsidP="009675C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  <w:b/>
              </w:rPr>
              <w:t xml:space="preserve">Zorana </w:t>
            </w:r>
            <w:proofErr w:type="spellStart"/>
            <w:r w:rsidRPr="009675CF">
              <w:rPr>
                <w:rFonts w:asciiTheme="minorHAnsi" w:hAnsiTheme="minorHAnsi"/>
                <w:b/>
              </w:rPr>
              <w:t>Mihajlović</w:t>
            </w:r>
            <w:proofErr w:type="spellEnd"/>
            <w:r w:rsidRPr="00CC54BB">
              <w:rPr>
                <w:rFonts w:asciiTheme="minorHAnsi" w:hAnsiTheme="minorHAnsi"/>
              </w:rPr>
              <w:t xml:space="preserve">, </w:t>
            </w:r>
            <w:r w:rsidRPr="009675CF">
              <w:rPr>
                <w:rFonts w:asciiTheme="minorHAnsi" w:hAnsiTheme="minorHAnsi"/>
              </w:rPr>
              <w:t>Deputy Prime Minister of the Republic of Serbia</w:t>
            </w:r>
          </w:p>
          <w:p w:rsidR="00CB35CF" w:rsidRPr="009675CF" w:rsidRDefault="00CB35CF" w:rsidP="009675C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  <w:b/>
              </w:rPr>
              <w:t>Michael Davenport</w:t>
            </w:r>
            <w:r w:rsidRPr="00CC54BB">
              <w:rPr>
                <w:rFonts w:asciiTheme="minorHAnsi" w:hAnsiTheme="minorHAnsi"/>
              </w:rPr>
              <w:t>,</w:t>
            </w:r>
            <w:r w:rsidRPr="009675CF">
              <w:rPr>
                <w:rFonts w:asciiTheme="minorHAnsi" w:hAnsiTheme="minorHAnsi"/>
              </w:rPr>
              <w:t xml:space="preserve"> </w:t>
            </w:r>
            <w:r w:rsidR="00D12091" w:rsidRPr="009675CF">
              <w:rPr>
                <w:rFonts w:asciiTheme="minorHAnsi" w:hAnsiTheme="minorHAnsi"/>
              </w:rPr>
              <w:t xml:space="preserve">H.E. </w:t>
            </w:r>
            <w:r w:rsidRPr="009675CF">
              <w:rPr>
                <w:rFonts w:asciiTheme="minorHAnsi" w:hAnsiTheme="minorHAnsi"/>
              </w:rPr>
              <w:t>Ambassador Delegatio</w:t>
            </w:r>
            <w:r w:rsidR="00D1646C" w:rsidRPr="009675CF">
              <w:rPr>
                <w:rFonts w:asciiTheme="minorHAnsi" w:hAnsiTheme="minorHAnsi"/>
              </w:rPr>
              <w:t>n of the European Union to the R</w:t>
            </w:r>
            <w:r w:rsidRPr="009675CF">
              <w:rPr>
                <w:rFonts w:asciiTheme="minorHAnsi" w:hAnsiTheme="minorHAnsi"/>
              </w:rPr>
              <w:t>epublic of Serbia</w:t>
            </w:r>
          </w:p>
          <w:p w:rsidR="00D1646C" w:rsidRPr="009675CF" w:rsidRDefault="00913665" w:rsidP="009675C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i/>
              </w:rPr>
            </w:pPr>
            <w:bookmarkStart w:id="0" w:name="_GoBack"/>
            <w:bookmarkEnd w:id="0"/>
            <w:r w:rsidRPr="009675CF">
              <w:rPr>
                <w:rStyle w:val="Strong"/>
                <w:rFonts w:asciiTheme="minorHAnsi" w:hAnsiTheme="minorHAnsi" w:cs="Arial"/>
                <w:color w:val="222222"/>
                <w:shd w:val="clear" w:color="auto" w:fill="FFFFFF"/>
              </w:rPr>
              <w:t>Therese Murphy</w:t>
            </w:r>
            <w:r w:rsidRPr="00CC54BB">
              <w:rPr>
                <w:rStyle w:val="Strong"/>
                <w:rFonts w:asciiTheme="minorHAnsi" w:hAnsiTheme="minorHAnsi" w:cs="Arial"/>
                <w:b w:val="0"/>
                <w:color w:val="222222"/>
                <w:shd w:val="clear" w:color="auto" w:fill="FFFFFF"/>
              </w:rPr>
              <w:t>,</w:t>
            </w:r>
            <w:r w:rsidRPr="009675CF">
              <w:rPr>
                <w:rFonts w:asciiTheme="minorHAnsi" w:hAnsiTheme="minorHAnsi"/>
                <w:b/>
              </w:rPr>
              <w:t xml:space="preserve"> </w:t>
            </w:r>
            <w:r w:rsidRPr="009675CF">
              <w:rPr>
                <w:rFonts w:asciiTheme="minorHAnsi" w:hAnsiTheme="minorHAnsi"/>
              </w:rPr>
              <w:t>Head of operations, European Institute for Gender Equality</w:t>
            </w:r>
          </w:p>
          <w:p w:rsidR="00BD0549" w:rsidRPr="009675CF" w:rsidRDefault="00D1646C" w:rsidP="009675C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i/>
              </w:rPr>
            </w:pPr>
            <w:r w:rsidRPr="009675CF">
              <w:rPr>
                <w:rFonts w:asciiTheme="minorHAnsi" w:hAnsiTheme="minorHAnsi"/>
                <w:b/>
              </w:rPr>
              <w:t xml:space="preserve">Dragan </w:t>
            </w:r>
            <w:proofErr w:type="spellStart"/>
            <w:r w:rsidRPr="009675CF">
              <w:rPr>
                <w:rFonts w:asciiTheme="minorHAnsi" w:hAnsiTheme="minorHAnsi"/>
                <w:b/>
              </w:rPr>
              <w:t>Vukmirović</w:t>
            </w:r>
            <w:proofErr w:type="spellEnd"/>
            <w:r w:rsidRPr="00CC54BB">
              <w:rPr>
                <w:rFonts w:asciiTheme="minorHAnsi" w:hAnsiTheme="minorHAnsi"/>
              </w:rPr>
              <w:t xml:space="preserve">, </w:t>
            </w:r>
            <w:r w:rsidRPr="009675CF">
              <w:rPr>
                <w:rFonts w:asciiTheme="minorHAnsi" w:hAnsiTheme="minorHAnsi"/>
              </w:rPr>
              <w:t xml:space="preserve">Director, </w:t>
            </w:r>
            <w:r w:rsidR="00522F2A" w:rsidRPr="009675CF">
              <w:rPr>
                <w:rFonts w:asciiTheme="minorHAnsi" w:hAnsiTheme="minorHAnsi"/>
              </w:rPr>
              <w:t xml:space="preserve">Statistical Office </w:t>
            </w:r>
            <w:r w:rsidR="00355310" w:rsidRPr="009675CF">
              <w:rPr>
                <w:rFonts w:asciiTheme="minorHAnsi" w:hAnsiTheme="minorHAnsi"/>
              </w:rPr>
              <w:t xml:space="preserve">of </w:t>
            </w:r>
            <w:r w:rsidR="00D12091" w:rsidRPr="009675CF">
              <w:rPr>
                <w:rFonts w:asciiTheme="minorHAnsi" w:hAnsiTheme="minorHAnsi"/>
              </w:rPr>
              <w:t xml:space="preserve">the </w:t>
            </w:r>
            <w:r w:rsidR="00355310" w:rsidRPr="009675CF">
              <w:rPr>
                <w:rFonts w:asciiTheme="minorHAnsi" w:hAnsiTheme="minorHAnsi"/>
              </w:rPr>
              <w:t>Republic of Serbia</w:t>
            </w:r>
            <w:r w:rsidR="007D5BDC" w:rsidRPr="009675CF">
              <w:rPr>
                <w:rFonts w:asciiTheme="minorHAnsi" w:hAnsiTheme="minorHAnsi"/>
              </w:rPr>
              <w:t xml:space="preserve"> </w:t>
            </w:r>
          </w:p>
          <w:p w:rsidR="00CB35CF" w:rsidRPr="009675CF" w:rsidRDefault="00A65C9E" w:rsidP="009675CF">
            <w:pPr>
              <w:spacing w:after="0"/>
              <w:ind w:left="36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  <w:b/>
              </w:rPr>
              <w:t xml:space="preserve">Moderator: </w:t>
            </w:r>
            <w:r w:rsidR="00CB35CF" w:rsidRPr="009675CF">
              <w:rPr>
                <w:rFonts w:asciiTheme="minorHAnsi" w:hAnsiTheme="minorHAnsi"/>
                <w:b/>
              </w:rPr>
              <w:t xml:space="preserve">Žarko </w:t>
            </w:r>
            <w:proofErr w:type="spellStart"/>
            <w:r w:rsidR="00CB35CF" w:rsidRPr="009675CF">
              <w:rPr>
                <w:rFonts w:asciiTheme="minorHAnsi" w:hAnsiTheme="minorHAnsi"/>
                <w:b/>
              </w:rPr>
              <w:t>Šunderić</w:t>
            </w:r>
            <w:proofErr w:type="spellEnd"/>
            <w:r w:rsidR="00CB35CF" w:rsidRPr="00CC54BB">
              <w:rPr>
                <w:rFonts w:asciiTheme="minorHAnsi" w:hAnsiTheme="minorHAnsi"/>
              </w:rPr>
              <w:t>,</w:t>
            </w:r>
            <w:r w:rsidR="00CB35CF" w:rsidRPr="009675CF">
              <w:rPr>
                <w:rFonts w:asciiTheme="minorHAnsi" w:hAnsiTheme="minorHAnsi"/>
              </w:rPr>
              <w:t xml:space="preserve"> Team Manager</w:t>
            </w:r>
            <w:r w:rsidR="00D1646C" w:rsidRPr="009675CF">
              <w:rPr>
                <w:rFonts w:asciiTheme="minorHAnsi" w:hAnsiTheme="minorHAnsi"/>
              </w:rPr>
              <w:t>,</w:t>
            </w:r>
            <w:r w:rsidR="00CB35CF" w:rsidRPr="009675CF">
              <w:rPr>
                <w:rFonts w:asciiTheme="minorHAnsi" w:hAnsiTheme="minorHAnsi"/>
              </w:rPr>
              <w:t xml:space="preserve"> Social </w:t>
            </w:r>
            <w:r w:rsidR="00D1646C" w:rsidRPr="009675CF">
              <w:rPr>
                <w:rFonts w:asciiTheme="minorHAnsi" w:hAnsiTheme="minorHAnsi"/>
              </w:rPr>
              <w:t xml:space="preserve">Inclusion and Poverty Reduction </w:t>
            </w:r>
            <w:r w:rsidR="00CB35CF" w:rsidRPr="009675CF">
              <w:rPr>
                <w:rFonts w:asciiTheme="minorHAnsi" w:hAnsiTheme="minorHAnsi"/>
              </w:rPr>
              <w:t>Unit</w:t>
            </w:r>
          </w:p>
        </w:tc>
      </w:tr>
      <w:tr w:rsidR="00CB35CF" w:rsidRPr="009675CF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9675CF" w:rsidRDefault="00A65C9E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11:00-11:15</w:t>
            </w:r>
          </w:p>
        </w:tc>
        <w:tc>
          <w:tcPr>
            <w:tcW w:w="7037" w:type="dxa"/>
            <w:shd w:val="clear" w:color="auto" w:fill="auto"/>
          </w:tcPr>
          <w:p w:rsidR="00CB35CF" w:rsidRPr="009675CF" w:rsidRDefault="00CB35CF" w:rsidP="009675CF">
            <w:pPr>
              <w:pStyle w:val="CommentText"/>
              <w:spacing w:before="120"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9675CF">
              <w:rPr>
                <w:rFonts w:asciiTheme="minorHAnsi" w:hAnsiTheme="minorHAnsi"/>
                <w:i/>
                <w:sz w:val="22"/>
                <w:szCs w:val="22"/>
              </w:rPr>
              <w:t>Coffee break</w:t>
            </w:r>
          </w:p>
        </w:tc>
      </w:tr>
      <w:tr w:rsidR="00CB35CF" w:rsidRPr="009675CF" w:rsidTr="00257105">
        <w:trPr>
          <w:trHeight w:val="2464"/>
          <w:jc w:val="center"/>
        </w:trPr>
        <w:tc>
          <w:tcPr>
            <w:tcW w:w="1368" w:type="dxa"/>
            <w:shd w:val="clear" w:color="auto" w:fill="auto"/>
          </w:tcPr>
          <w:p w:rsidR="00CB35CF" w:rsidRPr="009675CF" w:rsidRDefault="00A65C9E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 11:15</w:t>
            </w:r>
            <w:r w:rsidR="00CB35CF" w:rsidRPr="009675CF">
              <w:rPr>
                <w:rFonts w:asciiTheme="minorHAnsi" w:hAnsiTheme="minorHAnsi"/>
              </w:rPr>
              <w:t>-1</w:t>
            </w:r>
            <w:r w:rsidRPr="009675CF">
              <w:rPr>
                <w:rFonts w:asciiTheme="minorHAnsi" w:hAnsiTheme="minorHAnsi"/>
              </w:rPr>
              <w:t>3</w:t>
            </w:r>
            <w:r w:rsidR="00CB35CF" w:rsidRPr="009675CF">
              <w:rPr>
                <w:rFonts w:asciiTheme="minorHAnsi" w:hAnsiTheme="minorHAnsi"/>
              </w:rPr>
              <w:t>:</w:t>
            </w:r>
            <w:r w:rsidRPr="009675CF">
              <w:rPr>
                <w:rFonts w:asciiTheme="minorHAnsi" w:hAnsiTheme="minorHAnsi"/>
              </w:rPr>
              <w:t>15</w:t>
            </w:r>
          </w:p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 </w:t>
            </w:r>
          </w:p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37" w:type="dxa"/>
            <w:shd w:val="clear" w:color="auto" w:fill="auto"/>
          </w:tcPr>
          <w:p w:rsidR="00A65C9E" w:rsidRPr="009675CF" w:rsidRDefault="00A65C9E" w:rsidP="009675C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Introduction remarks of the </w:t>
            </w:r>
            <w:r w:rsidRPr="009675CF">
              <w:rPr>
                <w:rFonts w:asciiTheme="minorHAnsi" w:hAnsiTheme="minorHAnsi"/>
                <w:b/>
              </w:rPr>
              <w:t>EU efforts in gender equality</w:t>
            </w:r>
            <w:r w:rsidR="00EA6C73" w:rsidRPr="009675CF">
              <w:rPr>
                <w:rFonts w:asciiTheme="minorHAnsi" w:hAnsiTheme="minorHAnsi"/>
                <w:b/>
              </w:rPr>
              <w:t xml:space="preserve"> – </w:t>
            </w:r>
            <w:r w:rsidR="00444C2F" w:rsidRPr="009675CF">
              <w:rPr>
                <w:rFonts w:asciiTheme="minorHAnsi" w:hAnsiTheme="minorHAnsi"/>
                <w:b/>
              </w:rPr>
              <w:t xml:space="preserve">Karolina </w:t>
            </w:r>
            <w:proofErr w:type="spellStart"/>
            <w:r w:rsidR="00444C2F" w:rsidRPr="009675CF">
              <w:rPr>
                <w:rFonts w:asciiTheme="minorHAnsi" w:hAnsiTheme="minorHAnsi"/>
                <w:b/>
              </w:rPr>
              <w:t>Vrethem</w:t>
            </w:r>
            <w:proofErr w:type="spellEnd"/>
            <w:r w:rsidR="00444C2F" w:rsidRPr="00CC54BB">
              <w:rPr>
                <w:rFonts w:asciiTheme="minorHAnsi" w:hAnsiTheme="minorHAnsi"/>
              </w:rPr>
              <w:t>,</w:t>
            </w:r>
            <w:r w:rsidR="00444C2F" w:rsidRPr="009675CF">
              <w:rPr>
                <w:rFonts w:asciiTheme="minorHAnsi" w:hAnsiTheme="minorHAnsi"/>
                <w:b/>
              </w:rPr>
              <w:t xml:space="preserve"> </w:t>
            </w:r>
            <w:r w:rsidR="004C3221" w:rsidRPr="009675CF">
              <w:rPr>
                <w:rFonts w:asciiTheme="minorHAnsi" w:hAnsiTheme="minorHAnsi"/>
              </w:rPr>
              <w:t xml:space="preserve">Gender Focal Point within </w:t>
            </w:r>
            <w:r w:rsidR="00444C2F" w:rsidRPr="009675CF">
              <w:rPr>
                <w:rFonts w:asciiTheme="minorHAnsi" w:hAnsiTheme="minorHAnsi"/>
              </w:rPr>
              <w:t>the Directorate General for Enlargement, European Commission</w:t>
            </w:r>
          </w:p>
          <w:p w:rsidR="00CB35CF" w:rsidRPr="009675CF" w:rsidRDefault="00CB35CF" w:rsidP="009675C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</w:rPr>
              <w:t>Presentation of</w:t>
            </w:r>
            <w:r w:rsidRPr="009675CF">
              <w:rPr>
                <w:rFonts w:asciiTheme="minorHAnsi" w:hAnsiTheme="minorHAnsi"/>
                <w:b/>
              </w:rPr>
              <w:t xml:space="preserve">  </w:t>
            </w:r>
            <w:r w:rsidR="00205AF6" w:rsidRPr="009675CF">
              <w:rPr>
                <w:rFonts w:asciiTheme="minorHAnsi" w:hAnsiTheme="minorHAnsi"/>
                <w:b/>
              </w:rPr>
              <w:t>European Institute for Gender Equality’s</w:t>
            </w:r>
            <w:r w:rsidR="00205AF6" w:rsidRPr="009675CF">
              <w:rPr>
                <w:rFonts w:asciiTheme="minorHAnsi" w:hAnsiTheme="minorHAnsi"/>
              </w:rPr>
              <w:t xml:space="preserve"> </w:t>
            </w:r>
            <w:r w:rsidRPr="009675CF">
              <w:rPr>
                <w:rFonts w:asciiTheme="minorHAnsi" w:hAnsiTheme="minorHAnsi"/>
                <w:b/>
              </w:rPr>
              <w:t xml:space="preserve"> work</w:t>
            </w:r>
            <w:r w:rsidR="006F5692">
              <w:rPr>
                <w:rFonts w:asciiTheme="minorHAnsi" w:hAnsiTheme="minorHAnsi"/>
                <w:b/>
                <w:lang w:val="sr-Cyrl-RS"/>
              </w:rPr>
              <w:t xml:space="preserve"> – </w:t>
            </w:r>
            <w:r w:rsidR="006F5692" w:rsidRPr="009675CF">
              <w:rPr>
                <w:rStyle w:val="Strong"/>
                <w:rFonts w:asciiTheme="minorHAnsi" w:hAnsiTheme="minorHAnsi" w:cs="Arial"/>
                <w:color w:val="222222"/>
                <w:shd w:val="clear" w:color="auto" w:fill="FFFFFF"/>
              </w:rPr>
              <w:t>Therese Murphy</w:t>
            </w:r>
            <w:r w:rsidR="006F5692" w:rsidRPr="00636613">
              <w:rPr>
                <w:rStyle w:val="Strong"/>
                <w:rFonts w:asciiTheme="minorHAnsi" w:hAnsiTheme="minorHAnsi" w:cs="Arial"/>
                <w:b w:val="0"/>
                <w:color w:val="222222"/>
                <w:shd w:val="clear" w:color="auto" w:fill="FFFFFF"/>
              </w:rPr>
              <w:t>,</w:t>
            </w:r>
            <w:r w:rsidR="006F5692" w:rsidRPr="009675CF">
              <w:rPr>
                <w:rFonts w:asciiTheme="minorHAnsi" w:hAnsiTheme="minorHAnsi"/>
                <w:b/>
              </w:rPr>
              <w:t xml:space="preserve"> </w:t>
            </w:r>
            <w:r w:rsidR="006F5692" w:rsidRPr="009675CF">
              <w:rPr>
                <w:rFonts w:asciiTheme="minorHAnsi" w:hAnsiTheme="minorHAnsi"/>
              </w:rPr>
              <w:t>Head of operations, European Institute for Gender Equality</w:t>
            </w:r>
          </w:p>
          <w:p w:rsidR="00205AF6" w:rsidRPr="009675CF" w:rsidRDefault="00CB35CF" w:rsidP="009675C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</w:rPr>
              <w:t>Presentation of</w:t>
            </w:r>
            <w:r w:rsidRPr="009675CF">
              <w:rPr>
                <w:rFonts w:asciiTheme="minorHAnsi" w:hAnsiTheme="minorHAnsi"/>
                <w:b/>
              </w:rPr>
              <w:t xml:space="preserve"> Serbia’s efforts in the gender equality</w:t>
            </w:r>
            <w:r w:rsidR="005B20CD" w:rsidRPr="009675CF">
              <w:rPr>
                <w:rFonts w:asciiTheme="minorHAnsi" w:hAnsiTheme="minorHAnsi"/>
                <w:b/>
              </w:rPr>
              <w:t xml:space="preserve"> – </w:t>
            </w:r>
            <w:r w:rsidR="009037DF" w:rsidRPr="009675CF">
              <w:rPr>
                <w:rFonts w:asciiTheme="minorHAnsi" w:hAnsiTheme="minorHAnsi"/>
                <w:b/>
              </w:rPr>
              <w:t xml:space="preserve">Mira </w:t>
            </w:r>
            <w:proofErr w:type="spellStart"/>
            <w:r w:rsidR="009037DF" w:rsidRPr="009675CF">
              <w:rPr>
                <w:rFonts w:asciiTheme="minorHAnsi" w:hAnsiTheme="minorHAnsi"/>
                <w:b/>
              </w:rPr>
              <w:t>Marjanović</w:t>
            </w:r>
            <w:proofErr w:type="spellEnd"/>
            <w:r w:rsidR="005B20CD" w:rsidRPr="009675CF">
              <w:rPr>
                <w:rFonts w:asciiTheme="minorHAnsi" w:hAnsiTheme="minorHAnsi"/>
              </w:rPr>
              <w:t>,</w:t>
            </w:r>
            <w:r w:rsidR="005B20CD" w:rsidRPr="009675CF">
              <w:rPr>
                <w:rFonts w:asciiTheme="minorHAnsi" w:hAnsiTheme="minorHAnsi"/>
                <w:b/>
              </w:rPr>
              <w:t xml:space="preserve"> </w:t>
            </w:r>
            <w:r w:rsidR="00A36B95" w:rsidRPr="009675CF">
              <w:rPr>
                <w:rFonts w:asciiTheme="minorHAnsi" w:hAnsiTheme="minorHAnsi"/>
              </w:rPr>
              <w:t>Advisor</w:t>
            </w:r>
            <w:r w:rsidR="009675CF" w:rsidRPr="009675CF">
              <w:rPr>
                <w:rFonts w:asciiTheme="minorHAnsi" w:hAnsiTheme="minorHAnsi"/>
              </w:rPr>
              <w:t xml:space="preserve"> for Program Planning </w:t>
            </w:r>
            <w:r w:rsidR="00A36B95" w:rsidRPr="009675CF">
              <w:rPr>
                <w:rFonts w:asciiTheme="minorHAnsi" w:hAnsiTheme="minorHAnsi"/>
              </w:rPr>
              <w:t>, Department</w:t>
            </w:r>
            <w:r w:rsidR="005B20CD" w:rsidRPr="009675CF">
              <w:rPr>
                <w:rFonts w:asciiTheme="minorHAnsi" w:hAnsiTheme="minorHAnsi"/>
              </w:rPr>
              <w:t xml:space="preserve"> for</w:t>
            </w:r>
            <w:r w:rsidR="00A36B95" w:rsidRPr="009675CF">
              <w:rPr>
                <w:rFonts w:asciiTheme="minorHAnsi" w:hAnsiTheme="minorHAnsi"/>
              </w:rPr>
              <w:t xml:space="preserve"> </w:t>
            </w:r>
            <w:r w:rsidR="00841315">
              <w:rPr>
                <w:rFonts w:asciiTheme="minorHAnsi" w:hAnsiTheme="minorHAnsi"/>
              </w:rPr>
              <w:t>Promoting</w:t>
            </w:r>
            <w:r w:rsidR="00A36B95" w:rsidRPr="009675CF">
              <w:rPr>
                <w:rFonts w:asciiTheme="minorHAnsi" w:hAnsiTheme="minorHAnsi"/>
              </w:rPr>
              <w:t xml:space="preserve"> </w:t>
            </w:r>
            <w:r w:rsidR="005B20CD" w:rsidRPr="009675CF">
              <w:rPr>
                <w:rFonts w:asciiTheme="minorHAnsi" w:hAnsiTheme="minorHAnsi"/>
              </w:rPr>
              <w:t>Gender Equality,</w:t>
            </w:r>
            <w:r w:rsidR="005B20CD" w:rsidRPr="009675CF">
              <w:rPr>
                <w:rFonts w:asciiTheme="minorHAnsi" w:hAnsiTheme="minorHAnsi"/>
                <w:b/>
              </w:rPr>
              <w:t xml:space="preserve"> </w:t>
            </w:r>
            <w:r w:rsidR="005B20CD" w:rsidRPr="009675CF">
              <w:rPr>
                <w:rFonts w:asciiTheme="minorHAnsi" w:hAnsiTheme="minorHAnsi"/>
              </w:rPr>
              <w:t xml:space="preserve">Ministry for Labor, Employment, Veteran and Social affairs </w:t>
            </w:r>
          </w:p>
          <w:p w:rsidR="00F57B4F" w:rsidRPr="009675CF" w:rsidRDefault="00205AF6" w:rsidP="009675C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i/>
              </w:rPr>
            </w:pPr>
            <w:r w:rsidRPr="009675CF">
              <w:rPr>
                <w:rFonts w:asciiTheme="minorHAnsi" w:hAnsiTheme="minorHAnsi"/>
              </w:rPr>
              <w:t>Presentation of</w:t>
            </w:r>
            <w:r w:rsidRPr="009675CF">
              <w:rPr>
                <w:rFonts w:asciiTheme="minorHAnsi" w:hAnsiTheme="minorHAnsi"/>
                <w:b/>
              </w:rPr>
              <w:t xml:space="preserve"> Serbia’s</w:t>
            </w:r>
            <w:r w:rsidR="00CB35CF" w:rsidRPr="009675CF">
              <w:rPr>
                <w:rFonts w:asciiTheme="minorHAnsi" w:hAnsiTheme="minorHAnsi"/>
                <w:b/>
              </w:rPr>
              <w:t xml:space="preserve"> efforts in gender statistics</w:t>
            </w:r>
            <w:r w:rsidR="00C82536" w:rsidRPr="009675CF">
              <w:rPr>
                <w:rFonts w:asciiTheme="minorHAnsi" w:hAnsiTheme="minorHAnsi"/>
                <w:b/>
              </w:rPr>
              <w:t xml:space="preserve"> – Dragana </w:t>
            </w:r>
            <w:proofErr w:type="spellStart"/>
            <w:r w:rsidR="00C82536" w:rsidRPr="009675CF">
              <w:rPr>
                <w:rFonts w:asciiTheme="minorHAnsi" w:hAnsiTheme="minorHAnsi"/>
                <w:b/>
              </w:rPr>
              <w:t>Đokovic</w:t>
            </w:r>
            <w:proofErr w:type="spellEnd"/>
            <w:r w:rsidR="00C82536" w:rsidRPr="009675CF">
              <w:rPr>
                <w:rFonts w:asciiTheme="minorHAnsi" w:hAnsiTheme="minorHAnsi"/>
                <w:b/>
              </w:rPr>
              <w:t xml:space="preserve"> Papić</w:t>
            </w:r>
            <w:r w:rsidRPr="00CC54BB">
              <w:rPr>
                <w:rFonts w:asciiTheme="minorHAnsi" w:hAnsiTheme="minorHAnsi"/>
              </w:rPr>
              <w:t>,</w:t>
            </w:r>
            <w:r w:rsidRPr="009675CF">
              <w:rPr>
                <w:rFonts w:asciiTheme="minorHAnsi" w:hAnsiTheme="minorHAnsi"/>
                <w:b/>
              </w:rPr>
              <w:t xml:space="preserve"> </w:t>
            </w:r>
            <w:r w:rsidR="00A36B95" w:rsidRPr="009675CF">
              <w:rPr>
                <w:rFonts w:asciiTheme="minorHAnsi" w:hAnsiTheme="minorHAnsi" w:cs="Tahoma"/>
              </w:rPr>
              <w:t>Head of the Division for Social Indicators, Justice and Gender statistics</w:t>
            </w:r>
            <w:r w:rsidRPr="009675CF">
              <w:rPr>
                <w:rFonts w:asciiTheme="minorHAnsi" w:hAnsiTheme="minorHAnsi"/>
              </w:rPr>
              <w:t xml:space="preserve">, Statistical Office of Republic of Serbia </w:t>
            </w:r>
          </w:p>
          <w:p w:rsidR="00F57B4F" w:rsidRPr="009675CF" w:rsidRDefault="00CB35CF" w:rsidP="009675C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i/>
              </w:rPr>
            </w:pPr>
            <w:r w:rsidRPr="009675CF">
              <w:rPr>
                <w:rFonts w:asciiTheme="minorHAnsi" w:hAnsiTheme="minorHAnsi"/>
              </w:rPr>
              <w:t xml:space="preserve">Presentation of </w:t>
            </w:r>
            <w:r w:rsidRPr="009675CF">
              <w:rPr>
                <w:rFonts w:asciiTheme="minorHAnsi" w:hAnsiTheme="minorHAnsi"/>
                <w:b/>
              </w:rPr>
              <w:t>Gender Equality Index</w:t>
            </w:r>
            <w:r w:rsidR="00205AF6" w:rsidRPr="009675CF">
              <w:rPr>
                <w:rFonts w:asciiTheme="minorHAnsi" w:hAnsiTheme="minorHAnsi"/>
                <w:b/>
              </w:rPr>
              <w:t>, an Introduction</w:t>
            </w:r>
            <w:r w:rsidRPr="009675CF">
              <w:rPr>
                <w:rFonts w:asciiTheme="minorHAnsi" w:hAnsiTheme="minorHAnsi"/>
                <w:b/>
              </w:rPr>
              <w:t>:</w:t>
            </w:r>
            <w:r w:rsidRPr="009675CF">
              <w:rPr>
                <w:rFonts w:asciiTheme="minorHAnsi" w:hAnsiTheme="minorHAnsi"/>
              </w:rPr>
              <w:t xml:space="preserve"> “</w:t>
            </w:r>
            <w:r w:rsidRPr="009675CF">
              <w:rPr>
                <w:rFonts w:asciiTheme="minorHAnsi" w:hAnsiTheme="minorHAnsi"/>
                <w:b/>
              </w:rPr>
              <w:t>Gender equality: a complex reality studied through a synthetic measure”</w:t>
            </w:r>
            <w:r w:rsidR="00D61479" w:rsidRPr="009675CF">
              <w:rPr>
                <w:rFonts w:asciiTheme="minorHAnsi" w:hAnsiTheme="minorHAnsi"/>
                <w:b/>
              </w:rPr>
              <w:t>-</w:t>
            </w:r>
            <w:r w:rsidR="00205AF6" w:rsidRPr="009675CF">
              <w:rPr>
                <w:rFonts w:asciiTheme="minorHAnsi" w:hAnsiTheme="minorHAnsi"/>
              </w:rPr>
              <w:t xml:space="preserve"> </w:t>
            </w:r>
            <w:r w:rsidR="00EA6C73" w:rsidRPr="009675CF">
              <w:rPr>
                <w:rFonts w:asciiTheme="minorHAnsi" w:hAnsiTheme="minorHAnsi"/>
              </w:rPr>
              <w:t xml:space="preserve"> </w:t>
            </w:r>
            <w:r w:rsidR="002E44BD" w:rsidRPr="009675CF">
              <w:rPr>
                <w:rFonts w:asciiTheme="minorHAnsi" w:hAnsiTheme="minorHAnsi"/>
                <w:b/>
              </w:rPr>
              <w:t>An</w:t>
            </w:r>
            <w:r w:rsidR="009B05AF" w:rsidRPr="009675CF">
              <w:rPr>
                <w:rFonts w:asciiTheme="minorHAnsi" w:hAnsiTheme="minorHAnsi"/>
                <w:b/>
              </w:rPr>
              <w:t>n</w:t>
            </w:r>
            <w:r w:rsidR="002E44BD" w:rsidRPr="009675CF">
              <w:rPr>
                <w:rFonts w:asciiTheme="minorHAnsi" w:hAnsiTheme="minorHAnsi"/>
                <w:b/>
              </w:rPr>
              <w:t xml:space="preserve">a </w:t>
            </w:r>
            <w:r w:rsidR="00A36B95" w:rsidRPr="009675CF">
              <w:rPr>
                <w:rFonts w:asciiTheme="minorHAnsi" w:hAnsiTheme="minorHAnsi"/>
                <w:b/>
              </w:rPr>
              <w:t xml:space="preserve">Rita </w:t>
            </w:r>
            <w:r w:rsidR="002E44BD" w:rsidRPr="009675CF">
              <w:rPr>
                <w:rFonts w:asciiTheme="minorHAnsi" w:hAnsiTheme="minorHAnsi"/>
                <w:b/>
              </w:rPr>
              <w:t xml:space="preserve">Manca and </w:t>
            </w:r>
            <w:r w:rsidR="00A36B95" w:rsidRPr="009675CF">
              <w:rPr>
                <w:rFonts w:asciiTheme="minorHAnsi" w:hAnsiTheme="minorHAnsi"/>
                <w:b/>
              </w:rPr>
              <w:t xml:space="preserve">Irene </w:t>
            </w:r>
            <w:proofErr w:type="spellStart"/>
            <w:r w:rsidR="00A36B95" w:rsidRPr="009675CF">
              <w:rPr>
                <w:rStyle w:val="Strong"/>
                <w:rFonts w:asciiTheme="minorHAnsi" w:hAnsiTheme="minorHAnsi" w:cs="Arial"/>
              </w:rPr>
              <w:t>Riobóo-Lestón</w:t>
            </w:r>
            <w:proofErr w:type="spellEnd"/>
            <w:r w:rsidR="002E44BD" w:rsidRPr="009675CF">
              <w:rPr>
                <w:rFonts w:asciiTheme="minorHAnsi" w:hAnsiTheme="minorHAnsi"/>
              </w:rPr>
              <w:t xml:space="preserve">, </w:t>
            </w:r>
            <w:r w:rsidR="009251B3" w:rsidRPr="009675CF">
              <w:rPr>
                <w:rFonts w:asciiTheme="minorHAnsi" w:hAnsiTheme="minorHAnsi"/>
              </w:rPr>
              <w:t>European Institute for Gender Equality</w:t>
            </w:r>
          </w:p>
          <w:p w:rsidR="007234AC" w:rsidRPr="009675CF" w:rsidRDefault="007234AC" w:rsidP="009675CF">
            <w:pPr>
              <w:pStyle w:val="ListParagraph"/>
              <w:spacing w:before="120" w:after="0"/>
              <w:ind w:left="36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  <w:b/>
              </w:rPr>
              <w:t>Moderator: Mirjana Maksimović</w:t>
            </w:r>
            <w:r w:rsidRPr="00CC54BB">
              <w:rPr>
                <w:rFonts w:asciiTheme="minorHAnsi" w:hAnsiTheme="minorHAnsi"/>
              </w:rPr>
              <w:t>,</w:t>
            </w:r>
            <w:r w:rsidRPr="009675CF">
              <w:rPr>
                <w:rFonts w:asciiTheme="minorHAnsi" w:hAnsiTheme="minorHAnsi"/>
              </w:rPr>
              <w:t xml:space="preserve"> Deputy Team Manager, Social Inclusion and Poverty Reduction Unit</w:t>
            </w:r>
          </w:p>
          <w:p w:rsidR="00F57B4F" w:rsidRPr="009675CF" w:rsidRDefault="00CB35CF" w:rsidP="009675CF">
            <w:pPr>
              <w:spacing w:after="0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  <w:b/>
              </w:rPr>
              <w:t>Discussion</w:t>
            </w:r>
          </w:p>
          <w:p w:rsidR="007234AC" w:rsidRPr="009675CF" w:rsidRDefault="007234AC" w:rsidP="009675CF">
            <w:pPr>
              <w:spacing w:after="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  <w:i/>
              </w:rPr>
              <w:t>Conclusions</w:t>
            </w:r>
          </w:p>
        </w:tc>
      </w:tr>
      <w:tr w:rsidR="00CB35CF" w:rsidRPr="009675CF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 13:15- 14:15</w:t>
            </w:r>
          </w:p>
        </w:tc>
        <w:tc>
          <w:tcPr>
            <w:tcW w:w="7037" w:type="dxa"/>
            <w:shd w:val="clear" w:color="auto" w:fill="auto"/>
          </w:tcPr>
          <w:p w:rsidR="00CB35CF" w:rsidRPr="009675CF" w:rsidRDefault="00CB35CF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eastAsia="Calibri" w:hAnsiTheme="minorHAnsi" w:cs="Arial"/>
                <w:i/>
              </w:rPr>
              <w:t xml:space="preserve"> Lunch</w:t>
            </w:r>
            <w:r w:rsidR="00AD3D7D" w:rsidRPr="009675CF">
              <w:rPr>
                <w:rFonts w:asciiTheme="minorHAnsi" w:eastAsia="Calibri" w:hAnsiTheme="minorHAnsi" w:cs="Arial"/>
                <w:i/>
              </w:rPr>
              <w:t xml:space="preserve">  </w:t>
            </w:r>
          </w:p>
        </w:tc>
      </w:tr>
      <w:tr w:rsidR="00A51005" w:rsidRPr="009675CF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51005" w:rsidRPr="009675CF" w:rsidRDefault="00A51005" w:rsidP="009675CF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A51005" w:rsidRPr="009675CF" w:rsidRDefault="001751CD" w:rsidP="009675CF">
            <w:pPr>
              <w:spacing w:before="120" w:after="120"/>
              <w:ind w:left="720"/>
              <w:rPr>
                <w:rFonts w:asciiTheme="minorHAnsi" w:eastAsia="Calibri" w:hAnsiTheme="minorHAnsi" w:cs="Arial"/>
                <w:b/>
                <w:i/>
              </w:rPr>
            </w:pPr>
            <w:r w:rsidRPr="009675CF">
              <w:rPr>
                <w:rFonts w:asciiTheme="minorHAnsi" w:eastAsia="Calibri" w:hAnsiTheme="minorHAnsi" w:cs="Arial"/>
                <w:b/>
                <w:i/>
              </w:rPr>
              <w:t xml:space="preserve">- </w:t>
            </w:r>
            <w:r w:rsidR="00A51005" w:rsidRPr="009675CF">
              <w:rPr>
                <w:rFonts w:asciiTheme="minorHAnsi" w:eastAsia="Calibri" w:hAnsiTheme="minorHAnsi" w:cs="Arial"/>
                <w:b/>
                <w:i/>
              </w:rPr>
              <w:t>End of the General Session  -</w:t>
            </w:r>
          </w:p>
        </w:tc>
      </w:tr>
    </w:tbl>
    <w:p w:rsidR="00CB35CF" w:rsidRPr="009675CF" w:rsidRDefault="00CB35CF" w:rsidP="009675CF">
      <w:pPr>
        <w:rPr>
          <w:rFonts w:asciiTheme="minorHAnsi" w:hAnsiTheme="minorHAnsi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7037"/>
      </w:tblGrid>
      <w:tr w:rsidR="005B7F99" w:rsidRPr="009675CF" w:rsidTr="003A0D2F">
        <w:trPr>
          <w:trHeight w:val="660"/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  <w:b/>
              </w:rPr>
              <w:t xml:space="preserve">Beginning of the Training </w:t>
            </w:r>
            <w:proofErr w:type="spellStart"/>
            <w:r w:rsidRPr="009675CF">
              <w:rPr>
                <w:rFonts w:asciiTheme="minorHAnsi" w:hAnsiTheme="minorHAnsi"/>
                <w:b/>
              </w:rPr>
              <w:t>Programme</w:t>
            </w:r>
            <w:proofErr w:type="spellEnd"/>
          </w:p>
          <w:p w:rsidR="005B7F99" w:rsidRPr="009675CF" w:rsidRDefault="005B7F99" w:rsidP="009675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  <w:b/>
              </w:rPr>
              <w:t>“Measuring Gender Equality through a Composite Indicator”</w:t>
            </w:r>
          </w:p>
          <w:p w:rsidR="005B7F99" w:rsidRPr="009675CF" w:rsidRDefault="005B7F99" w:rsidP="009675CF">
            <w:pPr>
              <w:pStyle w:val="ListParagraph"/>
              <w:spacing w:before="120" w:after="120"/>
              <w:ind w:left="360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  <w:b/>
              </w:rPr>
              <w:t xml:space="preserve">Trainers: </w:t>
            </w:r>
            <w:proofErr w:type="spellStart"/>
            <w:r w:rsidRPr="009675CF">
              <w:rPr>
                <w:rFonts w:asciiTheme="minorHAnsi" w:hAnsiTheme="minorHAnsi"/>
                <w:b/>
              </w:rPr>
              <w:t>Dr</w:t>
            </w:r>
            <w:proofErr w:type="spellEnd"/>
            <w:r w:rsidRPr="009675CF">
              <w:rPr>
                <w:rFonts w:asciiTheme="minorHAnsi" w:hAnsiTheme="minorHAnsi"/>
                <w:b/>
              </w:rPr>
              <w:t xml:space="preserve"> Anna Rita Manca and </w:t>
            </w:r>
            <w:proofErr w:type="spellStart"/>
            <w:r w:rsidRPr="009675CF">
              <w:rPr>
                <w:rFonts w:asciiTheme="minorHAnsi" w:hAnsiTheme="minorHAnsi"/>
                <w:b/>
              </w:rPr>
              <w:t>Dr</w:t>
            </w:r>
            <w:proofErr w:type="spellEnd"/>
            <w:r w:rsidRPr="009675CF">
              <w:rPr>
                <w:rFonts w:asciiTheme="minorHAnsi" w:hAnsiTheme="minorHAnsi"/>
                <w:b/>
              </w:rPr>
              <w:t xml:space="preserve"> Irene </w:t>
            </w:r>
            <w:proofErr w:type="spellStart"/>
            <w:r w:rsidRPr="009675CF">
              <w:rPr>
                <w:rFonts w:asciiTheme="minorHAnsi" w:hAnsiTheme="minorHAnsi"/>
                <w:b/>
              </w:rPr>
              <w:t>Riobóo-Lestón</w:t>
            </w:r>
            <w:proofErr w:type="spellEnd"/>
            <w:r w:rsidRPr="009675CF">
              <w:rPr>
                <w:rFonts w:asciiTheme="minorHAnsi" w:hAnsiTheme="minorHAnsi"/>
                <w:b/>
              </w:rPr>
              <w:t xml:space="preserve">, </w:t>
            </w:r>
            <w:r w:rsidRPr="009675CF">
              <w:rPr>
                <w:rFonts w:asciiTheme="minorHAnsi" w:hAnsiTheme="minorHAnsi"/>
              </w:rPr>
              <w:t>Statistical Experts of European Institute for Gender Equality</w:t>
            </w:r>
          </w:p>
        </w:tc>
      </w:tr>
      <w:tr w:rsidR="005B7F99" w:rsidRPr="009675CF" w:rsidTr="003A0D2F">
        <w:trPr>
          <w:trHeight w:val="660"/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14:30 – 15:30 </w:t>
            </w: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  <w:b/>
              </w:rPr>
              <w:t xml:space="preserve">Introduction </w:t>
            </w:r>
          </w:p>
          <w:p w:rsidR="005B7F99" w:rsidRPr="009675CF" w:rsidRDefault="005B7F99" w:rsidP="009675CF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Gender equality: a complex reality studied through a synthetic measure </w:t>
            </w:r>
          </w:p>
          <w:p w:rsidR="005B7F99" w:rsidRPr="009675CF" w:rsidRDefault="005B7F99" w:rsidP="009675CF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Definition and characteristics of composite indicators applied to gender equality 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15:30 – 15:45 </w:t>
            </w: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9675CF">
              <w:rPr>
                <w:rFonts w:asciiTheme="minorHAnsi" w:hAnsiTheme="minorHAnsi"/>
                <w:i/>
              </w:rPr>
              <w:t>Coffee break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15:45 – 17:00</w:t>
            </w: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2. </w:t>
            </w:r>
            <w:r w:rsidRPr="009675CF">
              <w:rPr>
                <w:rFonts w:asciiTheme="minorHAnsi" w:hAnsiTheme="minorHAnsi"/>
                <w:b/>
              </w:rPr>
              <w:t>Data preparation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2.1. Conceptual Criteria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2.2. Quality Criteria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9675CF">
              <w:rPr>
                <w:rFonts w:asciiTheme="minorHAnsi" w:hAnsiTheme="minorHAnsi"/>
              </w:rPr>
              <w:t>2.3. Variables Transformation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ind w:left="720"/>
              <w:rPr>
                <w:rFonts w:asciiTheme="minorHAnsi" w:hAnsiTheme="minorHAnsi"/>
                <w:i/>
              </w:rPr>
            </w:pPr>
            <w:r w:rsidRPr="009675CF">
              <w:rPr>
                <w:rFonts w:asciiTheme="minorHAnsi" w:hAnsiTheme="minorHAnsi"/>
                <w:i/>
              </w:rPr>
              <w:t>- End of the first day -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  <w:b/>
              </w:rPr>
            </w:pPr>
            <w:r w:rsidRPr="009675CF">
              <w:rPr>
                <w:rFonts w:asciiTheme="minorHAnsi" w:hAnsiTheme="minorHAnsi"/>
                <w:b/>
              </w:rPr>
              <w:t>October 15</w:t>
            </w:r>
            <w:r w:rsidRPr="009675C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9675CF">
              <w:rPr>
                <w:rFonts w:asciiTheme="minorHAnsi" w:hAnsiTheme="minorHAnsi"/>
                <w:b/>
              </w:rPr>
              <w:t xml:space="preserve"> 2014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08:30 – 9:00</w:t>
            </w: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Registration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09:00 – 10:30 </w:t>
            </w: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2. </w:t>
            </w:r>
            <w:r w:rsidRPr="009675CF">
              <w:rPr>
                <w:rFonts w:asciiTheme="minorHAnsi" w:hAnsiTheme="minorHAnsi"/>
                <w:b/>
              </w:rPr>
              <w:t>Data preparation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  Brief summary of the previous session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2.4. Metric: gender gaps adjusted by levels of achievement 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2.5. Multivariate analysis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  <w:i/>
              </w:rPr>
            </w:pPr>
            <w:r w:rsidRPr="009675CF">
              <w:rPr>
                <w:rFonts w:asciiTheme="minorHAnsi" w:hAnsiTheme="minorHAnsi"/>
                <w:i/>
              </w:rPr>
              <w:t xml:space="preserve">10:30 – 11:00 </w:t>
            </w: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  <w:i/>
              </w:rPr>
            </w:pPr>
            <w:r w:rsidRPr="009675CF">
              <w:rPr>
                <w:rFonts w:asciiTheme="minorHAnsi" w:hAnsiTheme="minorHAnsi"/>
                <w:i/>
              </w:rPr>
              <w:t>Coffee break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11:00 – 12:30 </w:t>
            </w: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3. </w:t>
            </w:r>
            <w:r w:rsidRPr="009675CF">
              <w:rPr>
                <w:rFonts w:asciiTheme="minorHAnsi" w:hAnsiTheme="minorHAnsi"/>
                <w:b/>
              </w:rPr>
              <w:t>Towards the Gender Equality Index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3.1. </w:t>
            </w:r>
            <w:r w:rsidR="0063082A" w:rsidRPr="009675CF">
              <w:rPr>
                <w:rFonts w:asciiTheme="minorHAnsi" w:hAnsiTheme="minorHAnsi"/>
              </w:rPr>
              <w:t>Normalization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3.2. Aggregation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3.3. Weighting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12:30 – 13:30 </w:t>
            </w: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  <w:i/>
              </w:rPr>
            </w:pPr>
            <w:r w:rsidRPr="009675CF">
              <w:rPr>
                <w:rFonts w:asciiTheme="minorHAnsi" w:hAnsiTheme="minorHAnsi"/>
                <w:i/>
              </w:rPr>
              <w:t>Lunch</w:t>
            </w:r>
          </w:p>
        </w:tc>
      </w:tr>
      <w:tr w:rsidR="002B6B13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2B6B13" w:rsidRPr="009675CF" w:rsidRDefault="002B6B13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13:30 – 15:00</w:t>
            </w:r>
          </w:p>
        </w:tc>
        <w:tc>
          <w:tcPr>
            <w:tcW w:w="7037" w:type="dxa"/>
            <w:shd w:val="clear" w:color="auto" w:fill="auto"/>
          </w:tcPr>
          <w:p w:rsidR="002B6B13" w:rsidRPr="009675CF" w:rsidRDefault="002B6B13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3.4. Computation of the index: multi-modelling vs one-modelling approach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2B6B13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lastRenderedPageBreak/>
              <w:t>15:00 – 1</w:t>
            </w:r>
            <w:r w:rsidR="00207115" w:rsidRPr="009675CF">
              <w:rPr>
                <w:rFonts w:asciiTheme="minorHAnsi" w:hAnsiTheme="minorHAnsi"/>
              </w:rPr>
              <w:t>5</w:t>
            </w:r>
            <w:r w:rsidRPr="009675CF">
              <w:rPr>
                <w:rFonts w:asciiTheme="minorHAnsi" w:hAnsiTheme="minorHAnsi"/>
              </w:rPr>
              <w:t>:</w:t>
            </w:r>
            <w:r w:rsidR="00207115" w:rsidRPr="009675CF">
              <w:rPr>
                <w:rFonts w:asciiTheme="minorHAnsi" w:hAnsiTheme="minorHAnsi"/>
              </w:rPr>
              <w:t>3</w:t>
            </w:r>
            <w:r w:rsidRPr="009675CF">
              <w:rPr>
                <w:rFonts w:asciiTheme="minorHAnsi" w:hAnsiTheme="minorHAnsi"/>
              </w:rPr>
              <w:t>0</w:t>
            </w:r>
          </w:p>
        </w:tc>
        <w:tc>
          <w:tcPr>
            <w:tcW w:w="7037" w:type="dxa"/>
            <w:shd w:val="clear" w:color="auto" w:fill="auto"/>
          </w:tcPr>
          <w:p w:rsidR="005B7F99" w:rsidRPr="009675CF" w:rsidRDefault="00CF3640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4. </w:t>
            </w:r>
            <w:r w:rsidR="005B7F99" w:rsidRPr="009675CF">
              <w:rPr>
                <w:rFonts w:asciiTheme="minorHAnsi" w:hAnsiTheme="minorHAnsi"/>
                <w:b/>
              </w:rPr>
              <w:t>Quality assessment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4.1. Auditing composite indicators </w:t>
            </w:r>
          </w:p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4.2. Uncertainty analysis</w:t>
            </w:r>
          </w:p>
        </w:tc>
      </w:tr>
      <w:tr w:rsidR="00207115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207115" w:rsidRPr="009675CF" w:rsidRDefault="00207115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>15:30 – 16:30</w:t>
            </w:r>
          </w:p>
        </w:tc>
        <w:tc>
          <w:tcPr>
            <w:tcW w:w="7037" w:type="dxa"/>
            <w:shd w:val="clear" w:color="auto" w:fill="auto"/>
          </w:tcPr>
          <w:p w:rsidR="00207115" w:rsidRPr="009675CF" w:rsidRDefault="00207115" w:rsidP="009675CF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9675CF">
              <w:rPr>
                <w:rFonts w:asciiTheme="minorHAnsi" w:hAnsiTheme="minorHAnsi"/>
                <w:b/>
                <w:i/>
              </w:rPr>
              <w:t>5. Results</w:t>
            </w:r>
          </w:p>
        </w:tc>
      </w:tr>
      <w:tr w:rsidR="00207115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207115" w:rsidRPr="009675CF" w:rsidRDefault="00207115" w:rsidP="009675CF">
            <w:pPr>
              <w:spacing w:before="120" w:after="120"/>
              <w:rPr>
                <w:rFonts w:asciiTheme="minorHAnsi" w:hAnsiTheme="minorHAnsi"/>
              </w:rPr>
            </w:pPr>
            <w:r w:rsidRPr="009675CF">
              <w:rPr>
                <w:rFonts w:asciiTheme="minorHAnsi" w:hAnsiTheme="minorHAnsi"/>
              </w:rPr>
              <w:t xml:space="preserve">16:30 – 17:00 </w:t>
            </w:r>
          </w:p>
        </w:tc>
        <w:tc>
          <w:tcPr>
            <w:tcW w:w="7037" w:type="dxa"/>
            <w:shd w:val="clear" w:color="auto" w:fill="auto"/>
          </w:tcPr>
          <w:p w:rsidR="00207115" w:rsidRPr="009675CF" w:rsidRDefault="00207115" w:rsidP="009675CF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9675CF">
              <w:rPr>
                <w:rFonts w:asciiTheme="minorHAnsi" w:hAnsiTheme="minorHAnsi"/>
                <w:b/>
                <w:i/>
              </w:rPr>
              <w:t>6. Q&amp;A</w:t>
            </w:r>
          </w:p>
        </w:tc>
      </w:tr>
      <w:tr w:rsidR="005B7F99" w:rsidRPr="009675CF" w:rsidTr="003A0D2F">
        <w:trPr>
          <w:jc w:val="center"/>
        </w:trPr>
        <w:tc>
          <w:tcPr>
            <w:tcW w:w="1368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7037" w:type="dxa"/>
            <w:shd w:val="clear" w:color="auto" w:fill="auto"/>
          </w:tcPr>
          <w:p w:rsidR="005B7F99" w:rsidRPr="009675CF" w:rsidRDefault="005B7F99" w:rsidP="009675CF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9675CF">
              <w:rPr>
                <w:rFonts w:asciiTheme="minorHAnsi" w:hAnsiTheme="minorHAnsi"/>
                <w:b/>
                <w:i/>
              </w:rPr>
              <w:t xml:space="preserve">          - End of training - </w:t>
            </w:r>
          </w:p>
        </w:tc>
      </w:tr>
    </w:tbl>
    <w:p w:rsidR="005B7F99" w:rsidRPr="009675CF" w:rsidRDefault="005B7F99" w:rsidP="009675CF">
      <w:pPr>
        <w:spacing w:after="0"/>
        <w:rPr>
          <w:rFonts w:asciiTheme="minorHAnsi" w:hAnsiTheme="minorHAnsi"/>
        </w:rPr>
      </w:pPr>
    </w:p>
    <w:sectPr w:rsidR="005B7F99" w:rsidRPr="009675CF" w:rsidSect="00CF3640">
      <w:headerReference w:type="default" r:id="rId9"/>
      <w:pgSz w:w="11906" w:h="16838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A0" w:rsidRDefault="00D630A0" w:rsidP="00D630A0">
      <w:pPr>
        <w:spacing w:after="0" w:line="240" w:lineRule="auto"/>
      </w:pPr>
      <w:r>
        <w:separator/>
      </w:r>
    </w:p>
  </w:endnote>
  <w:endnote w:type="continuationSeparator" w:id="0">
    <w:p w:rsidR="00D630A0" w:rsidRDefault="00D630A0" w:rsidP="00D6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A0" w:rsidRDefault="00D630A0" w:rsidP="00D630A0">
      <w:pPr>
        <w:spacing w:after="0" w:line="240" w:lineRule="auto"/>
      </w:pPr>
      <w:r>
        <w:separator/>
      </w:r>
    </w:p>
  </w:footnote>
  <w:footnote w:type="continuationSeparator" w:id="0">
    <w:p w:rsidR="00D630A0" w:rsidRDefault="00D630A0" w:rsidP="00D6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A0" w:rsidRDefault="00D630A0" w:rsidP="00D630A0">
    <w:pPr>
      <w:pStyle w:val="Header"/>
      <w:jc w:val="center"/>
    </w:pPr>
    <w:r>
      <w:rPr>
        <w:noProof/>
        <w:lang w:val="sr-Cyrl-RS" w:eastAsia="sr-Cyrl-RS"/>
      </w:rPr>
      <w:drawing>
        <wp:inline distT="0" distB="0" distL="0" distR="0" wp14:anchorId="6B7898A2" wp14:editId="0C845F4A">
          <wp:extent cx="2733675" cy="799432"/>
          <wp:effectExtent l="0" t="0" r="0" b="1270"/>
          <wp:docPr id="1" name="Picture 1" descr="\\MILANA\Razmena\1.  SOCIJALNA INKLUZIJA I SMANJENJE SIROMASTVA FAZA II - 2013 - 2017\OFFICE MANAGER\15. VIZUELNI IDENTITET - SIPRU\NOVO - Memos, Logos, etc\Logo i Memo ENGLISH\TIM logo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LANA\Razmena\1.  SOCIJALNA INKLUZIJA I SMANJENJE SIROMASTVA FAZA II - 2013 - 2017\OFFICE MANAGER\15. VIZUELNI IDENTITET - SIPRU\NOVO - Memos, Logos, etc\Logo i Memo ENGLISH\TIM logo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668" cy="80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797"/>
    <w:multiLevelType w:val="multilevel"/>
    <w:tmpl w:val="9678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EC62A5"/>
    <w:multiLevelType w:val="hybridMultilevel"/>
    <w:tmpl w:val="FD7AB8E8"/>
    <w:lvl w:ilvl="0" w:tplc="E60E69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C3CCF"/>
    <w:multiLevelType w:val="hybridMultilevel"/>
    <w:tmpl w:val="92DEFA56"/>
    <w:lvl w:ilvl="0" w:tplc="772C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CF"/>
    <w:rsid w:val="000B0470"/>
    <w:rsid w:val="00131E3F"/>
    <w:rsid w:val="00150038"/>
    <w:rsid w:val="001751CD"/>
    <w:rsid w:val="00183E0A"/>
    <w:rsid w:val="00205AF6"/>
    <w:rsid w:val="00207115"/>
    <w:rsid w:val="00251B8A"/>
    <w:rsid w:val="002539D1"/>
    <w:rsid w:val="002562B4"/>
    <w:rsid w:val="00257105"/>
    <w:rsid w:val="0026102C"/>
    <w:rsid w:val="002B6B13"/>
    <w:rsid w:val="002E44BD"/>
    <w:rsid w:val="00355310"/>
    <w:rsid w:val="00360E11"/>
    <w:rsid w:val="003B3D4A"/>
    <w:rsid w:val="00420538"/>
    <w:rsid w:val="00444C2F"/>
    <w:rsid w:val="00454819"/>
    <w:rsid w:val="004C3221"/>
    <w:rsid w:val="00522F2A"/>
    <w:rsid w:val="005B20CD"/>
    <w:rsid w:val="005B7F99"/>
    <w:rsid w:val="005C619D"/>
    <w:rsid w:val="0063082A"/>
    <w:rsid w:val="00636613"/>
    <w:rsid w:val="006F5692"/>
    <w:rsid w:val="007234AC"/>
    <w:rsid w:val="00774A65"/>
    <w:rsid w:val="007D5BDC"/>
    <w:rsid w:val="008115C1"/>
    <w:rsid w:val="00841315"/>
    <w:rsid w:val="00844B0E"/>
    <w:rsid w:val="00845D2B"/>
    <w:rsid w:val="008D0AB0"/>
    <w:rsid w:val="009037DF"/>
    <w:rsid w:val="00913665"/>
    <w:rsid w:val="00915C6C"/>
    <w:rsid w:val="009251B3"/>
    <w:rsid w:val="009675CF"/>
    <w:rsid w:val="009B05AF"/>
    <w:rsid w:val="009B3E6C"/>
    <w:rsid w:val="00A03F43"/>
    <w:rsid w:val="00A36B95"/>
    <w:rsid w:val="00A43190"/>
    <w:rsid w:val="00A51005"/>
    <w:rsid w:val="00A517AD"/>
    <w:rsid w:val="00A65C9E"/>
    <w:rsid w:val="00A85E17"/>
    <w:rsid w:val="00AB0D8D"/>
    <w:rsid w:val="00AD3D7D"/>
    <w:rsid w:val="00AE540F"/>
    <w:rsid w:val="00BD0549"/>
    <w:rsid w:val="00BD2C04"/>
    <w:rsid w:val="00BD50FB"/>
    <w:rsid w:val="00C0146E"/>
    <w:rsid w:val="00C82536"/>
    <w:rsid w:val="00CB35CF"/>
    <w:rsid w:val="00CC54BB"/>
    <w:rsid w:val="00CF3640"/>
    <w:rsid w:val="00D12091"/>
    <w:rsid w:val="00D1646C"/>
    <w:rsid w:val="00D61479"/>
    <w:rsid w:val="00D630A0"/>
    <w:rsid w:val="00DB2CDA"/>
    <w:rsid w:val="00DB4298"/>
    <w:rsid w:val="00DE44FA"/>
    <w:rsid w:val="00E10BFC"/>
    <w:rsid w:val="00E1470E"/>
    <w:rsid w:val="00EA6C73"/>
    <w:rsid w:val="00EE0520"/>
    <w:rsid w:val="00EE25B3"/>
    <w:rsid w:val="00F57B4F"/>
    <w:rsid w:val="00F73456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35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B35C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CB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35CF"/>
    <w:rPr>
      <w:rFonts w:ascii="Calibri" w:eastAsia="Times New Roman" w:hAnsi="Calibri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431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20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C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A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A0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A36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35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B35C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CB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35CF"/>
    <w:rPr>
      <w:rFonts w:ascii="Calibri" w:eastAsia="Times New Roman" w:hAnsi="Calibri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431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20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C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A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A0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A3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7DD9-35A9-4382-910B-CD18AA1A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34</cp:revision>
  <cp:lastPrinted>2014-10-13T13:00:00Z</cp:lastPrinted>
  <dcterms:created xsi:type="dcterms:W3CDTF">2014-10-06T09:09:00Z</dcterms:created>
  <dcterms:modified xsi:type="dcterms:W3CDTF">2014-11-17T07:40:00Z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-723717105</vt:i4>
  </property>
</Properties>
</file>