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61C" w:rsidRPr="00FA0CFB" w:rsidRDefault="00E5161C" w:rsidP="006E4E96">
      <w:pPr>
        <w:spacing w:after="120"/>
        <w:jc w:val="center"/>
        <w:rPr>
          <w:rFonts w:ascii="Times New Roman" w:hAnsi="Times New Roman" w:cs="Times New Roman"/>
          <w:b/>
        </w:rPr>
      </w:pPr>
    </w:p>
    <w:p w:rsidR="006E4E96" w:rsidRPr="00FA0CFB" w:rsidRDefault="006E4E96" w:rsidP="006E4E96">
      <w:pPr>
        <w:spacing w:after="120"/>
        <w:jc w:val="center"/>
        <w:rPr>
          <w:rFonts w:ascii="Times New Roman" w:hAnsi="Times New Roman" w:cs="Times New Roman"/>
          <w:b/>
        </w:rPr>
      </w:pPr>
      <w:r w:rsidRPr="00FA0CFB">
        <w:rPr>
          <w:rFonts w:ascii="Times New Roman" w:hAnsi="Times New Roman" w:cs="Times New Roman"/>
          <w:b/>
        </w:rPr>
        <w:t>Call for Young Professionals</w:t>
      </w:r>
    </w:p>
    <w:p w:rsidR="00E5161C" w:rsidRPr="00FA0CFB" w:rsidRDefault="00E5161C" w:rsidP="006E4E96">
      <w:pPr>
        <w:spacing w:after="120"/>
        <w:rPr>
          <w:rFonts w:ascii="Times New Roman" w:hAnsi="Times New Roman" w:cs="Times New Roman"/>
          <w:sz w:val="22"/>
          <w:szCs w:val="22"/>
        </w:rPr>
      </w:pPr>
    </w:p>
    <w:p w:rsidR="006E4E96" w:rsidRPr="00FA0CFB" w:rsidRDefault="006E4E96" w:rsidP="00E5161C">
      <w:pPr>
        <w:spacing w:after="120"/>
        <w:jc w:val="both"/>
        <w:rPr>
          <w:rFonts w:ascii="Times New Roman" w:hAnsi="Times New Roman" w:cs="Times New Roman"/>
          <w:sz w:val="22"/>
          <w:szCs w:val="22"/>
        </w:rPr>
      </w:pPr>
      <w:r w:rsidRPr="00FA0CFB">
        <w:rPr>
          <w:rFonts w:ascii="Times New Roman" w:hAnsi="Times New Roman" w:cs="Times New Roman"/>
          <w:sz w:val="22"/>
          <w:szCs w:val="22"/>
        </w:rPr>
        <w:t>Center for Social Policy (CSP) invites recent MA and PhD grad</w:t>
      </w:r>
      <w:r w:rsidR="00243346">
        <w:rPr>
          <w:rFonts w:ascii="Times New Roman" w:hAnsi="Times New Roman" w:cs="Times New Roman"/>
          <w:sz w:val="22"/>
          <w:szCs w:val="22"/>
        </w:rPr>
        <w:t xml:space="preserve">uates who graduated with a PhD </w:t>
      </w:r>
      <w:r w:rsidRPr="00FA0CFB">
        <w:rPr>
          <w:rFonts w:ascii="Times New Roman" w:hAnsi="Times New Roman" w:cs="Times New Roman"/>
          <w:sz w:val="22"/>
          <w:szCs w:val="22"/>
        </w:rPr>
        <w:t xml:space="preserve">or MA degree in the social sciences and humanities from high-quality universities in the OECD countries in the past two years to apply for the position of the young researcher in the </w:t>
      </w:r>
      <w:r w:rsidR="00E5161C" w:rsidRPr="00FA0CFB">
        <w:rPr>
          <w:rFonts w:ascii="Times New Roman" w:hAnsi="Times New Roman" w:cs="Times New Roman"/>
          <w:sz w:val="22"/>
          <w:szCs w:val="22"/>
        </w:rPr>
        <w:t>Center for Social Policy</w:t>
      </w:r>
      <w:r w:rsidRPr="00FA0CFB">
        <w:rPr>
          <w:rFonts w:ascii="Times New Roman" w:hAnsi="Times New Roman" w:cs="Times New Roman"/>
          <w:sz w:val="22"/>
          <w:szCs w:val="22"/>
        </w:rPr>
        <w:t>.</w:t>
      </w:r>
    </w:p>
    <w:p w:rsidR="00FA0CFB" w:rsidRPr="00FA0CFB" w:rsidRDefault="006E4E96" w:rsidP="00FA0CFB">
      <w:pPr>
        <w:pStyle w:val="NormalWeb"/>
        <w:tabs>
          <w:tab w:val="left" w:pos="720"/>
        </w:tabs>
        <w:spacing w:before="0" w:beforeAutospacing="0" w:after="120" w:afterAutospacing="0"/>
        <w:jc w:val="both"/>
        <w:rPr>
          <w:rFonts w:ascii="Times New Roman" w:hAnsi="Times New Roman"/>
          <w:iCs/>
          <w:sz w:val="22"/>
          <w:szCs w:val="22"/>
          <w:lang w:val="en-US"/>
        </w:rPr>
      </w:pPr>
      <w:r w:rsidRPr="00FA0CFB">
        <w:rPr>
          <w:rFonts w:ascii="Times New Roman" w:hAnsi="Times New Roman"/>
          <w:sz w:val="22"/>
          <w:szCs w:val="22"/>
          <w:lang w:val="en-US"/>
        </w:rPr>
        <w:t xml:space="preserve">Selected candidate will have full-time position in CSP for a period of up to six </w:t>
      </w:r>
      <w:r w:rsidR="00E5161C" w:rsidRPr="00FA0CFB">
        <w:rPr>
          <w:rFonts w:ascii="Times New Roman" w:hAnsi="Times New Roman"/>
          <w:sz w:val="22"/>
          <w:szCs w:val="22"/>
          <w:lang w:val="en-US"/>
        </w:rPr>
        <w:t>months (as of November 2016),</w:t>
      </w:r>
      <w:r w:rsidRPr="00FA0CFB">
        <w:rPr>
          <w:rFonts w:ascii="Times New Roman" w:hAnsi="Times New Roman"/>
          <w:sz w:val="22"/>
          <w:szCs w:val="22"/>
          <w:lang w:val="en-US"/>
        </w:rPr>
        <w:t xml:space="preserve"> will be a part of the organization in this period with the </w:t>
      </w:r>
      <w:r w:rsidR="00E5161C" w:rsidRPr="00FA0CFB">
        <w:rPr>
          <w:rFonts w:ascii="Times New Roman" w:hAnsi="Times New Roman"/>
          <w:sz w:val="22"/>
          <w:szCs w:val="22"/>
          <w:lang w:val="en-US"/>
        </w:rPr>
        <w:t xml:space="preserve">possible </w:t>
      </w:r>
      <w:r w:rsidRPr="00FA0CFB">
        <w:rPr>
          <w:rFonts w:ascii="Times New Roman" w:hAnsi="Times New Roman"/>
          <w:sz w:val="22"/>
          <w:szCs w:val="22"/>
          <w:lang w:val="en-US"/>
        </w:rPr>
        <w:t xml:space="preserve">perspective of remaining in the CSP even after this period of six month depending on the opportunities developed. Selected candidate will be in a position to apply for </w:t>
      </w:r>
      <w:r w:rsidR="00FA0CFB" w:rsidRPr="00FA0CFB">
        <w:rPr>
          <w:rFonts w:ascii="Times New Roman" w:hAnsi="Times New Roman"/>
          <w:sz w:val="22"/>
          <w:szCs w:val="22"/>
          <w:lang w:val="en-US"/>
        </w:rPr>
        <w:t xml:space="preserve">a full-time paid internship </w:t>
      </w:r>
      <w:r w:rsidR="00FA0CFB" w:rsidRPr="00FA0CFB">
        <w:rPr>
          <w:rFonts w:ascii="Times New Roman" w:hAnsi="Times New Roman"/>
          <w:iCs/>
          <w:sz w:val="22"/>
          <w:szCs w:val="22"/>
          <w:lang w:val="en-US"/>
        </w:rPr>
        <w:t>from the Think Tank Young Professional Development Program, which cannot exceed 7,000 USD per paid position.</w:t>
      </w:r>
    </w:p>
    <w:p w:rsidR="006E4E96" w:rsidRPr="00FA0CFB" w:rsidRDefault="006E4E96" w:rsidP="006E4E96">
      <w:pPr>
        <w:spacing w:after="120"/>
        <w:jc w:val="both"/>
        <w:rPr>
          <w:rFonts w:ascii="Times New Roman" w:hAnsi="Times New Roman" w:cs="Times New Roman"/>
          <w:sz w:val="22"/>
          <w:szCs w:val="22"/>
        </w:rPr>
      </w:pPr>
      <w:r w:rsidRPr="00FA0CFB">
        <w:rPr>
          <w:rFonts w:ascii="Times New Roman" w:hAnsi="Times New Roman" w:cs="Times New Roman"/>
          <w:sz w:val="22"/>
          <w:szCs w:val="22"/>
        </w:rPr>
        <w:t xml:space="preserve">This is an opportunity to gain first-hand policy research and advocacy experience at the </w:t>
      </w:r>
      <w:r w:rsidR="00E5161C" w:rsidRPr="00FA0CFB">
        <w:rPr>
          <w:rFonts w:ascii="Times New Roman" w:hAnsi="Times New Roman" w:cs="Times New Roman"/>
          <w:sz w:val="22"/>
          <w:szCs w:val="22"/>
        </w:rPr>
        <w:t>CSP</w:t>
      </w:r>
      <w:r w:rsidRPr="00FA0CFB">
        <w:rPr>
          <w:rFonts w:ascii="Times New Roman" w:hAnsi="Times New Roman" w:cs="Times New Roman"/>
          <w:sz w:val="22"/>
          <w:szCs w:val="22"/>
        </w:rPr>
        <w:t xml:space="preserve">. The work of selected candidate will be guided by a senior policy researcher from CSP. Throughout this period, the young professionals are expected to engage in ongoing policy research projects and develop concrete policy products in agreement with the Center for Social Policy.  </w:t>
      </w:r>
    </w:p>
    <w:p w:rsidR="006E4E96" w:rsidRPr="002D6712" w:rsidRDefault="006E4E96" w:rsidP="006E4E96">
      <w:pPr>
        <w:spacing w:after="120"/>
        <w:rPr>
          <w:rFonts w:ascii="Times New Roman" w:hAnsi="Times New Roman" w:cs="Times New Roman"/>
          <w:sz w:val="22"/>
          <w:szCs w:val="22"/>
        </w:rPr>
      </w:pPr>
      <w:r w:rsidRPr="00FA0CFB">
        <w:rPr>
          <w:rFonts w:ascii="Times New Roman" w:hAnsi="Times New Roman" w:cs="Times New Roman"/>
          <w:sz w:val="22"/>
          <w:szCs w:val="22"/>
        </w:rPr>
        <w:t xml:space="preserve">The policy </w:t>
      </w:r>
      <w:r w:rsidRPr="002D6712">
        <w:rPr>
          <w:rFonts w:ascii="Times New Roman" w:hAnsi="Times New Roman" w:cs="Times New Roman"/>
          <w:sz w:val="22"/>
          <w:szCs w:val="22"/>
        </w:rPr>
        <w:t xml:space="preserve">product(s) can be one or more of the following: </w:t>
      </w:r>
    </w:p>
    <w:p w:rsidR="006E4E96" w:rsidRPr="002D6712" w:rsidRDefault="006E4E96" w:rsidP="006E4E96">
      <w:pPr>
        <w:numPr>
          <w:ilvl w:val="0"/>
          <w:numId w:val="2"/>
        </w:numPr>
        <w:suppressAutoHyphens/>
        <w:spacing w:after="120"/>
        <w:rPr>
          <w:rFonts w:ascii="Times New Roman" w:hAnsi="Times New Roman" w:cs="Times New Roman"/>
          <w:sz w:val="22"/>
          <w:szCs w:val="22"/>
        </w:rPr>
      </w:pPr>
      <w:r w:rsidRPr="002D6712">
        <w:rPr>
          <w:rFonts w:ascii="Times New Roman" w:hAnsi="Times New Roman" w:cs="Times New Roman"/>
          <w:sz w:val="22"/>
          <w:szCs w:val="22"/>
        </w:rPr>
        <w:t>A full research or baseline study (young researchers  are expected to formulate clear tangible outcomes at the end of the study/survey);</w:t>
      </w:r>
    </w:p>
    <w:p w:rsidR="006E4E96" w:rsidRPr="002D6712" w:rsidRDefault="006E4E96" w:rsidP="006E4E96">
      <w:pPr>
        <w:numPr>
          <w:ilvl w:val="0"/>
          <w:numId w:val="2"/>
        </w:numPr>
        <w:suppressAutoHyphens/>
        <w:spacing w:after="120"/>
        <w:jc w:val="both"/>
        <w:rPr>
          <w:rFonts w:ascii="Times New Roman" w:hAnsi="Times New Roman" w:cs="Times New Roman"/>
          <w:sz w:val="22"/>
          <w:szCs w:val="22"/>
        </w:rPr>
      </w:pPr>
      <w:r w:rsidRPr="002D6712">
        <w:rPr>
          <w:rFonts w:ascii="Times New Roman" w:hAnsi="Times New Roman" w:cs="Times New Roman"/>
          <w:sz w:val="22"/>
          <w:szCs w:val="22"/>
        </w:rPr>
        <w:t>Policy papers, briefs, or newsletters;</w:t>
      </w:r>
    </w:p>
    <w:p w:rsidR="006E4E96" w:rsidRPr="002D6712" w:rsidRDefault="006E4E96" w:rsidP="006E4E96">
      <w:pPr>
        <w:numPr>
          <w:ilvl w:val="0"/>
          <w:numId w:val="2"/>
        </w:numPr>
        <w:suppressAutoHyphens/>
        <w:spacing w:after="120"/>
        <w:jc w:val="both"/>
        <w:rPr>
          <w:rFonts w:ascii="Times New Roman" w:hAnsi="Times New Roman" w:cs="Times New Roman"/>
          <w:sz w:val="22"/>
          <w:szCs w:val="22"/>
        </w:rPr>
      </w:pPr>
      <w:r w:rsidRPr="002D6712">
        <w:rPr>
          <w:rFonts w:ascii="Times New Roman" w:hAnsi="Times New Roman" w:cs="Times New Roman"/>
          <w:sz w:val="22"/>
          <w:szCs w:val="22"/>
        </w:rPr>
        <w:t>An organized event or conference (young researchers should contribute to thematic development of an event organized within the program term);</w:t>
      </w:r>
    </w:p>
    <w:p w:rsidR="006E4E96" w:rsidRPr="002D6712" w:rsidRDefault="006E4E96" w:rsidP="006E4E96">
      <w:pPr>
        <w:numPr>
          <w:ilvl w:val="0"/>
          <w:numId w:val="2"/>
        </w:numPr>
        <w:suppressAutoHyphens/>
        <w:spacing w:after="120"/>
        <w:jc w:val="both"/>
        <w:rPr>
          <w:rFonts w:ascii="Times New Roman" w:hAnsi="Times New Roman" w:cs="Times New Roman"/>
          <w:sz w:val="22"/>
          <w:szCs w:val="22"/>
        </w:rPr>
      </w:pPr>
      <w:r w:rsidRPr="002D6712">
        <w:rPr>
          <w:rFonts w:ascii="Times New Roman" w:hAnsi="Times New Roman" w:cs="Times New Roman"/>
          <w:sz w:val="22"/>
          <w:szCs w:val="22"/>
        </w:rPr>
        <w:t>Any other policy-related product or activity that benefits both the individual and the Center for Social Policy (e.g. designing and hosting policy blogs).</w:t>
      </w:r>
    </w:p>
    <w:p w:rsidR="00297B7F" w:rsidRDefault="00297B7F" w:rsidP="006E4E96">
      <w:pPr>
        <w:spacing w:after="120"/>
        <w:jc w:val="both"/>
        <w:rPr>
          <w:rFonts w:ascii="Times New Roman" w:hAnsi="Times New Roman" w:cs="Times New Roman"/>
          <w:b/>
          <w:i/>
          <w:sz w:val="22"/>
          <w:szCs w:val="22"/>
        </w:rPr>
      </w:pPr>
    </w:p>
    <w:p w:rsidR="006E4E96" w:rsidRPr="002D6712" w:rsidRDefault="006E4E96" w:rsidP="006E4E96">
      <w:pPr>
        <w:spacing w:after="120"/>
        <w:jc w:val="both"/>
        <w:rPr>
          <w:rFonts w:ascii="Times New Roman" w:hAnsi="Times New Roman" w:cs="Times New Roman"/>
          <w:b/>
          <w:i/>
          <w:sz w:val="22"/>
          <w:szCs w:val="22"/>
        </w:rPr>
      </w:pPr>
      <w:r w:rsidRPr="002D6712">
        <w:rPr>
          <w:rFonts w:ascii="Times New Roman" w:hAnsi="Times New Roman" w:cs="Times New Roman"/>
          <w:b/>
          <w:i/>
          <w:sz w:val="22"/>
          <w:szCs w:val="22"/>
        </w:rPr>
        <w:t xml:space="preserve">Eligibility Criteria </w:t>
      </w:r>
      <w:r w:rsidR="00297B7F">
        <w:rPr>
          <w:rFonts w:ascii="Times New Roman" w:hAnsi="Times New Roman" w:cs="Times New Roman"/>
          <w:b/>
          <w:i/>
          <w:sz w:val="22"/>
          <w:szCs w:val="22"/>
        </w:rPr>
        <w:t>and Deadlines</w:t>
      </w:r>
    </w:p>
    <w:p w:rsidR="006E4E96" w:rsidRPr="002D6712" w:rsidRDefault="006E4E96" w:rsidP="006E4E96">
      <w:pPr>
        <w:spacing w:after="120"/>
        <w:jc w:val="both"/>
        <w:rPr>
          <w:rFonts w:ascii="Times New Roman" w:hAnsi="Times New Roman" w:cs="Times New Roman"/>
          <w:sz w:val="22"/>
          <w:szCs w:val="22"/>
        </w:rPr>
      </w:pPr>
      <w:r w:rsidRPr="002D6712">
        <w:rPr>
          <w:rFonts w:ascii="Times New Roman" w:hAnsi="Times New Roman" w:cs="Times New Roman"/>
          <w:sz w:val="22"/>
          <w:szCs w:val="22"/>
        </w:rPr>
        <w:t xml:space="preserve">Interested candidates should apply by sending CV and motivation letter (containing research topics of candidate’s interest) by July 10, 2016 to </w:t>
      </w:r>
      <w:hyperlink r:id="rId7" w:history="1">
        <w:r w:rsidRPr="002D6712">
          <w:rPr>
            <w:rStyle w:val="Hyperlink"/>
            <w:rFonts w:ascii="Times New Roman" w:hAnsi="Times New Roman" w:cs="Times New Roman"/>
            <w:sz w:val="22"/>
            <w:szCs w:val="22"/>
          </w:rPr>
          <w:t>marjan.banduka@csp.org.rs</w:t>
        </w:r>
      </w:hyperlink>
      <w:r w:rsidRPr="002D6712">
        <w:rPr>
          <w:rFonts w:ascii="Times New Roman" w:hAnsi="Times New Roman" w:cs="Times New Roman"/>
          <w:sz w:val="22"/>
          <w:szCs w:val="22"/>
        </w:rPr>
        <w:t xml:space="preserve">. </w:t>
      </w:r>
    </w:p>
    <w:p w:rsidR="002D6712" w:rsidRDefault="002D6712" w:rsidP="006E4E96">
      <w:pPr>
        <w:spacing w:after="120"/>
        <w:jc w:val="both"/>
        <w:rPr>
          <w:rFonts w:ascii="Times New Roman" w:hAnsi="Times New Roman" w:cs="Times New Roman"/>
          <w:sz w:val="22"/>
          <w:szCs w:val="22"/>
        </w:rPr>
      </w:pPr>
      <w:r w:rsidRPr="002D6712">
        <w:rPr>
          <w:rFonts w:ascii="Times New Roman" w:hAnsi="Times New Roman" w:cs="Times New Roman"/>
          <w:sz w:val="22"/>
          <w:szCs w:val="22"/>
        </w:rPr>
        <w:t xml:space="preserve">Selection process will be finished by the </w:t>
      </w:r>
      <w:r w:rsidR="00297B7F">
        <w:rPr>
          <w:rFonts w:ascii="Times New Roman" w:hAnsi="Times New Roman" w:cs="Times New Roman"/>
          <w:sz w:val="22"/>
          <w:szCs w:val="22"/>
        </w:rPr>
        <w:t>August 1, 2016</w:t>
      </w:r>
      <w:r w:rsidRPr="002D6712">
        <w:rPr>
          <w:rFonts w:ascii="Times New Roman" w:hAnsi="Times New Roman" w:cs="Times New Roman"/>
          <w:sz w:val="22"/>
          <w:szCs w:val="22"/>
        </w:rPr>
        <w:t xml:space="preserve"> and all interested candidates will be informed about the results of the selection process.</w:t>
      </w:r>
    </w:p>
    <w:p w:rsidR="00297B7F" w:rsidRPr="002D6712" w:rsidRDefault="00297B7F" w:rsidP="006E4E96">
      <w:pPr>
        <w:spacing w:after="120"/>
        <w:jc w:val="both"/>
        <w:rPr>
          <w:rFonts w:ascii="Times New Roman" w:hAnsi="Times New Roman" w:cs="Times New Roman"/>
          <w:sz w:val="22"/>
          <w:szCs w:val="22"/>
        </w:rPr>
      </w:pPr>
      <w:r>
        <w:rPr>
          <w:rFonts w:ascii="Times New Roman" w:hAnsi="Times New Roman" w:cs="Times New Roman"/>
          <w:sz w:val="22"/>
          <w:szCs w:val="22"/>
        </w:rPr>
        <w:t xml:space="preserve">Selected candidate should submit </w:t>
      </w:r>
      <w:r w:rsidRPr="00297B7F">
        <w:rPr>
          <w:rFonts w:ascii="Times New Roman" w:hAnsi="Times New Roman" w:cs="Times New Roman"/>
          <w:sz w:val="22"/>
          <w:szCs w:val="22"/>
        </w:rPr>
        <w:t>application to the Think Tank Young Professional Development Program by August</w:t>
      </w:r>
      <w:r>
        <w:rPr>
          <w:rFonts w:ascii="Times New Roman" w:hAnsi="Times New Roman" w:cs="Times New Roman"/>
          <w:sz w:val="22"/>
          <w:szCs w:val="22"/>
        </w:rPr>
        <w:t xml:space="preserve"> 22, 2016.</w:t>
      </w:r>
    </w:p>
    <w:p w:rsidR="006E4E96" w:rsidRPr="002D6712" w:rsidRDefault="006E4E96" w:rsidP="006E4E96">
      <w:pPr>
        <w:spacing w:after="120"/>
        <w:jc w:val="both"/>
        <w:rPr>
          <w:rFonts w:ascii="Times New Roman" w:hAnsi="Times New Roman" w:cs="Times New Roman"/>
          <w:sz w:val="22"/>
          <w:szCs w:val="22"/>
        </w:rPr>
      </w:pPr>
      <w:r w:rsidRPr="002D6712">
        <w:rPr>
          <w:rFonts w:ascii="Times New Roman" w:hAnsi="Times New Roman" w:cs="Times New Roman"/>
          <w:sz w:val="22"/>
          <w:szCs w:val="22"/>
        </w:rPr>
        <w:t>Eligible candidates must fulfill ALL of the following requirements:</w:t>
      </w:r>
    </w:p>
    <w:p w:rsidR="006E4E96" w:rsidRPr="002D6712" w:rsidRDefault="006E4E96" w:rsidP="006E4E96">
      <w:pPr>
        <w:numPr>
          <w:ilvl w:val="0"/>
          <w:numId w:val="1"/>
        </w:numPr>
        <w:spacing w:after="120"/>
        <w:jc w:val="both"/>
        <w:rPr>
          <w:rFonts w:ascii="Times New Roman" w:hAnsi="Times New Roman" w:cs="Times New Roman"/>
          <w:sz w:val="22"/>
          <w:szCs w:val="22"/>
        </w:rPr>
      </w:pPr>
      <w:r w:rsidRPr="002D6712">
        <w:rPr>
          <w:rFonts w:ascii="Times New Roman" w:hAnsi="Times New Roman" w:cs="Times New Roman"/>
          <w:sz w:val="22"/>
          <w:szCs w:val="22"/>
        </w:rPr>
        <w:t>Have graduated i</w:t>
      </w:r>
      <w:r w:rsidR="00243346">
        <w:rPr>
          <w:rFonts w:ascii="Times New Roman" w:hAnsi="Times New Roman" w:cs="Times New Roman"/>
          <w:sz w:val="22"/>
          <w:szCs w:val="22"/>
        </w:rPr>
        <w:t>n the past two years with a PhD</w:t>
      </w:r>
      <w:r w:rsidRPr="002D6712">
        <w:rPr>
          <w:rFonts w:ascii="Times New Roman" w:hAnsi="Times New Roman" w:cs="Times New Roman"/>
          <w:sz w:val="22"/>
          <w:szCs w:val="22"/>
        </w:rPr>
        <w:t xml:space="preserve"> or MA degree in the social sciences and humanities from universities in the OECD countries.</w:t>
      </w:r>
    </w:p>
    <w:p w:rsidR="006E4E96" w:rsidRPr="002D6712" w:rsidRDefault="006E4E96" w:rsidP="006E4E96">
      <w:pPr>
        <w:numPr>
          <w:ilvl w:val="0"/>
          <w:numId w:val="1"/>
        </w:numPr>
        <w:spacing w:after="120"/>
        <w:jc w:val="both"/>
        <w:rPr>
          <w:rFonts w:ascii="Times New Roman" w:hAnsi="Times New Roman" w:cs="Times New Roman"/>
          <w:sz w:val="22"/>
          <w:szCs w:val="22"/>
        </w:rPr>
      </w:pPr>
      <w:r w:rsidRPr="002D6712">
        <w:rPr>
          <w:rFonts w:ascii="Times New Roman" w:hAnsi="Times New Roman" w:cs="Times New Roman"/>
          <w:sz w:val="22"/>
          <w:szCs w:val="22"/>
        </w:rPr>
        <w:t xml:space="preserve">Be a citizen or permanent resident of the Republic of Serbia. </w:t>
      </w:r>
    </w:p>
    <w:p w:rsidR="006E4E96" w:rsidRPr="002D6712" w:rsidRDefault="006E4E96" w:rsidP="006E4E96">
      <w:pPr>
        <w:numPr>
          <w:ilvl w:val="0"/>
          <w:numId w:val="1"/>
        </w:numPr>
        <w:spacing w:after="120"/>
        <w:jc w:val="both"/>
        <w:rPr>
          <w:rFonts w:ascii="Times New Roman" w:hAnsi="Times New Roman" w:cs="Times New Roman"/>
          <w:sz w:val="22"/>
          <w:szCs w:val="22"/>
        </w:rPr>
      </w:pPr>
      <w:r w:rsidRPr="002D6712">
        <w:rPr>
          <w:rFonts w:ascii="Times New Roman" w:hAnsi="Times New Roman" w:cs="Times New Roman"/>
          <w:sz w:val="22"/>
          <w:szCs w:val="22"/>
        </w:rPr>
        <w:t>Applicants should be between 23 and 35 years of age at the time of application.</w:t>
      </w:r>
    </w:p>
    <w:p w:rsidR="006E4E96" w:rsidRPr="002D6712" w:rsidRDefault="006E4E96" w:rsidP="006E4E96">
      <w:pPr>
        <w:numPr>
          <w:ilvl w:val="0"/>
          <w:numId w:val="1"/>
        </w:numPr>
        <w:spacing w:after="120"/>
        <w:jc w:val="both"/>
        <w:rPr>
          <w:rFonts w:ascii="Times New Roman" w:hAnsi="Times New Roman" w:cs="Times New Roman"/>
          <w:sz w:val="22"/>
          <w:szCs w:val="22"/>
        </w:rPr>
      </w:pPr>
      <w:r w:rsidRPr="002D6712">
        <w:rPr>
          <w:rFonts w:ascii="Times New Roman" w:hAnsi="Times New Roman" w:cs="Times New Roman"/>
          <w:sz w:val="22"/>
          <w:szCs w:val="22"/>
        </w:rPr>
        <w:t>Applicants must be fluent in written and spoken English and Serbian language.</w:t>
      </w:r>
    </w:p>
    <w:p w:rsidR="006E4E96" w:rsidRPr="002D6712" w:rsidRDefault="006E4E96" w:rsidP="006E4E96">
      <w:pPr>
        <w:numPr>
          <w:ilvl w:val="0"/>
          <w:numId w:val="1"/>
        </w:numPr>
        <w:spacing w:after="120"/>
        <w:jc w:val="both"/>
        <w:rPr>
          <w:rFonts w:ascii="Times New Roman" w:hAnsi="Times New Roman" w:cs="Times New Roman"/>
          <w:sz w:val="22"/>
          <w:szCs w:val="22"/>
        </w:rPr>
      </w:pPr>
      <w:r w:rsidRPr="002D6712">
        <w:rPr>
          <w:rFonts w:ascii="Times New Roman" w:hAnsi="Times New Roman" w:cs="Times New Roman"/>
          <w:sz w:val="22"/>
          <w:szCs w:val="22"/>
        </w:rPr>
        <w:t xml:space="preserve">Applicants must be ready to reside </w:t>
      </w:r>
      <w:r w:rsidR="004A6E3D">
        <w:rPr>
          <w:rFonts w:ascii="Times New Roman" w:hAnsi="Times New Roman" w:cs="Times New Roman"/>
          <w:sz w:val="22"/>
          <w:szCs w:val="22"/>
        </w:rPr>
        <w:t xml:space="preserve">in </w:t>
      </w:r>
      <w:r w:rsidR="004A6E3D" w:rsidRPr="002D6712">
        <w:rPr>
          <w:rFonts w:ascii="Times New Roman" w:hAnsi="Times New Roman" w:cs="Times New Roman"/>
          <w:sz w:val="22"/>
          <w:szCs w:val="22"/>
        </w:rPr>
        <w:t xml:space="preserve">the Republic of Serbia </w:t>
      </w:r>
      <w:r w:rsidRPr="002D6712">
        <w:rPr>
          <w:rFonts w:ascii="Times New Roman" w:hAnsi="Times New Roman" w:cs="Times New Roman"/>
          <w:sz w:val="22"/>
          <w:szCs w:val="22"/>
        </w:rPr>
        <w:t>during the internship period (approx. November 2016 – April 2017).</w:t>
      </w:r>
    </w:p>
    <w:p w:rsidR="00692949" w:rsidRPr="00FA0CFB" w:rsidRDefault="00692949" w:rsidP="00AD0872"/>
    <w:sectPr w:rsidR="00692949" w:rsidRPr="00FA0CFB" w:rsidSect="009529AF">
      <w:headerReference w:type="default" r:id="rId8"/>
      <w:footerReference w:type="default" r:id="rId9"/>
      <w:pgSz w:w="11900" w:h="16840"/>
      <w:pgMar w:top="1904" w:right="1280" w:bottom="1417" w:left="1440" w:header="708" w:footer="1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330" w:rsidRDefault="00764330" w:rsidP="000C02FD">
      <w:r>
        <w:separator/>
      </w:r>
    </w:p>
  </w:endnote>
  <w:endnote w:type="continuationSeparator" w:id="1">
    <w:p w:rsidR="00764330" w:rsidRDefault="00764330" w:rsidP="000C02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49" w:rsidRPr="00FC52D2" w:rsidRDefault="00692949" w:rsidP="009529AF">
    <w:pPr>
      <w:pStyle w:val="Footer"/>
      <w:jc w:val="center"/>
      <w:rPr>
        <w:rFonts w:ascii="Calibri" w:hAnsi="Calibri" w:cs="Calibri"/>
        <w:noProof/>
        <w:color w:val="006C8B"/>
        <w:sz w:val="18"/>
        <w:szCs w:val="18"/>
        <w:lang w:val="sr-Latn-CS"/>
      </w:rPr>
    </w:pPr>
    <w:r w:rsidRPr="00FC52D2">
      <w:rPr>
        <w:rFonts w:ascii="Calibri" w:hAnsi="Calibri" w:cs="Calibri"/>
        <w:b/>
        <w:bCs/>
        <w:noProof/>
        <w:color w:val="006C8B"/>
        <w:sz w:val="18"/>
        <w:szCs w:val="18"/>
        <w:lang w:val="sr-Latn-CS"/>
      </w:rPr>
      <w:t>A</w:t>
    </w:r>
    <w:r w:rsidR="00243346">
      <w:rPr>
        <w:rFonts w:ascii="Calibri" w:hAnsi="Calibri" w:cs="Calibri"/>
        <w:noProof/>
        <w:color w:val="006C8B"/>
        <w:sz w:val="18"/>
        <w:szCs w:val="18"/>
        <w:lang w:val="sr-Latn-CS"/>
      </w:rPr>
      <w:t xml:space="preserve"> Kralja Milana 7</w:t>
    </w:r>
    <w:r>
      <w:rPr>
        <w:rFonts w:ascii="Calibri" w:hAnsi="Calibri" w:cs="Calibri"/>
        <w:noProof/>
        <w:color w:val="006C8B"/>
        <w:sz w:val="18"/>
        <w:szCs w:val="18"/>
        <w:lang w:val="sr-Latn-CS"/>
      </w:rPr>
      <w:t xml:space="preserve">, 11000 Beograd; </w:t>
    </w:r>
    <w:r w:rsidRPr="00FC52D2">
      <w:rPr>
        <w:rFonts w:ascii="Calibri" w:hAnsi="Calibri" w:cs="Calibri"/>
        <w:b/>
        <w:bCs/>
        <w:noProof/>
        <w:color w:val="006C8B"/>
        <w:sz w:val="18"/>
        <w:szCs w:val="18"/>
        <w:lang w:val="sr-Latn-CS"/>
      </w:rPr>
      <w:t>E</w:t>
    </w:r>
    <w:r w:rsidRPr="00FC52D2">
      <w:rPr>
        <w:rFonts w:ascii="Calibri" w:hAnsi="Calibri" w:cs="Calibri"/>
        <w:noProof/>
        <w:color w:val="006C8B"/>
        <w:sz w:val="18"/>
        <w:szCs w:val="18"/>
        <w:lang w:val="sr-Latn-CS"/>
      </w:rPr>
      <w:t xml:space="preserve"> office@csp.org.rs / </w:t>
    </w:r>
    <w:r w:rsidRPr="00FC52D2">
      <w:rPr>
        <w:rFonts w:ascii="Calibri" w:hAnsi="Calibri" w:cs="Calibri"/>
        <w:b/>
        <w:bCs/>
        <w:noProof/>
        <w:color w:val="006C8B"/>
        <w:sz w:val="18"/>
        <w:szCs w:val="18"/>
        <w:lang w:val="sr-Latn-CS"/>
      </w:rPr>
      <w:t>T + F</w:t>
    </w:r>
    <w:r w:rsidRPr="00FC52D2">
      <w:rPr>
        <w:rFonts w:ascii="Calibri" w:hAnsi="Calibri" w:cs="Calibri"/>
        <w:noProof/>
        <w:color w:val="006C8B"/>
        <w:sz w:val="18"/>
        <w:szCs w:val="18"/>
        <w:lang w:val="sr-Latn-CS"/>
      </w:rPr>
      <w:t>(+381 11</w:t>
    </w:r>
    <w:r>
      <w:rPr>
        <w:rFonts w:ascii="Calibri" w:hAnsi="Calibri" w:cs="Calibri"/>
        <w:noProof/>
        <w:color w:val="006C8B"/>
        <w:sz w:val="18"/>
        <w:szCs w:val="18"/>
        <w:lang w:val="sr-Latn-CS"/>
      </w:rPr>
      <w:t>) 324 6666, 323 0179, 323 0189</w:t>
    </w:r>
  </w:p>
  <w:p w:rsidR="00692949" w:rsidRDefault="00692949" w:rsidP="009529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330" w:rsidRDefault="00764330" w:rsidP="000C02FD">
      <w:r>
        <w:separator/>
      </w:r>
    </w:p>
  </w:footnote>
  <w:footnote w:type="continuationSeparator" w:id="1">
    <w:p w:rsidR="00764330" w:rsidRDefault="00764330" w:rsidP="000C0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49" w:rsidRDefault="006E4E96" w:rsidP="008252BA">
    <w:pPr>
      <w:pStyle w:val="Header"/>
    </w:pPr>
    <w:r>
      <w:rPr>
        <w:noProof/>
      </w:rPr>
      <w:drawing>
        <wp:inline distT="0" distB="0" distL="0" distR="0">
          <wp:extent cx="3600450" cy="660400"/>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3600450" cy="660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E024B"/>
    <w:multiLevelType w:val="multilevel"/>
    <w:tmpl w:val="5484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2B1939"/>
    <w:multiLevelType w:val="multilevel"/>
    <w:tmpl w:val="C58E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425"/>
  <w:doNotHyphenateCaps/>
  <w:characterSpacingControl w:val="doNotCompress"/>
  <w:doNotValidateAgainstSchema/>
  <w:doNotDemarcateInvalidXml/>
  <w:hdrShapeDefaults>
    <o:shapedefaults v:ext="edit" spidmax="11266"/>
  </w:hdrShapeDefaults>
  <w:footnotePr>
    <w:footnote w:id="0"/>
    <w:footnote w:id="1"/>
  </w:footnotePr>
  <w:endnotePr>
    <w:endnote w:id="0"/>
    <w:endnote w:id="1"/>
  </w:endnotePr>
  <w:compat/>
  <w:rsids>
    <w:rsidRoot w:val="00094B6F"/>
    <w:rsid w:val="000516EE"/>
    <w:rsid w:val="00074C5E"/>
    <w:rsid w:val="00087808"/>
    <w:rsid w:val="00094B6F"/>
    <w:rsid w:val="000C02FD"/>
    <w:rsid w:val="00243346"/>
    <w:rsid w:val="00260C9D"/>
    <w:rsid w:val="0026770D"/>
    <w:rsid w:val="00297B7F"/>
    <w:rsid w:val="002D1148"/>
    <w:rsid w:val="002D6712"/>
    <w:rsid w:val="003A3064"/>
    <w:rsid w:val="003E6812"/>
    <w:rsid w:val="003F728C"/>
    <w:rsid w:val="004414C3"/>
    <w:rsid w:val="004A6E3D"/>
    <w:rsid w:val="005B79CD"/>
    <w:rsid w:val="005E7898"/>
    <w:rsid w:val="006038AE"/>
    <w:rsid w:val="00661029"/>
    <w:rsid w:val="0069275B"/>
    <w:rsid w:val="00692949"/>
    <w:rsid w:val="006A03B5"/>
    <w:rsid w:val="006C28C2"/>
    <w:rsid w:val="006E4E96"/>
    <w:rsid w:val="0075165D"/>
    <w:rsid w:val="00764330"/>
    <w:rsid w:val="0076495F"/>
    <w:rsid w:val="007B2CFC"/>
    <w:rsid w:val="007D293B"/>
    <w:rsid w:val="008252BA"/>
    <w:rsid w:val="008679F8"/>
    <w:rsid w:val="008A6CE1"/>
    <w:rsid w:val="009529AF"/>
    <w:rsid w:val="0097475D"/>
    <w:rsid w:val="00980824"/>
    <w:rsid w:val="00993CE2"/>
    <w:rsid w:val="00A0272E"/>
    <w:rsid w:val="00A16C50"/>
    <w:rsid w:val="00A724A6"/>
    <w:rsid w:val="00AD0872"/>
    <w:rsid w:val="00AE25B3"/>
    <w:rsid w:val="00B150C9"/>
    <w:rsid w:val="00B2645B"/>
    <w:rsid w:val="00B41815"/>
    <w:rsid w:val="00C408F6"/>
    <w:rsid w:val="00C85D64"/>
    <w:rsid w:val="00CA583D"/>
    <w:rsid w:val="00CF5C34"/>
    <w:rsid w:val="00CF7898"/>
    <w:rsid w:val="00D27664"/>
    <w:rsid w:val="00D41B13"/>
    <w:rsid w:val="00D73003"/>
    <w:rsid w:val="00D75D7F"/>
    <w:rsid w:val="00D857D2"/>
    <w:rsid w:val="00D95D77"/>
    <w:rsid w:val="00DB26A2"/>
    <w:rsid w:val="00E14DB6"/>
    <w:rsid w:val="00E160D5"/>
    <w:rsid w:val="00E5161C"/>
    <w:rsid w:val="00E668C9"/>
    <w:rsid w:val="00E736F5"/>
    <w:rsid w:val="00EA7958"/>
    <w:rsid w:val="00EB5B6D"/>
    <w:rsid w:val="00F917AA"/>
    <w:rsid w:val="00FA0CFB"/>
    <w:rsid w:val="00FC52D2"/>
    <w:rsid w:val="00FD46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75D"/>
    <w:rPr>
      <w:rFonts w:cs="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02FD"/>
    <w:pPr>
      <w:tabs>
        <w:tab w:val="center" w:pos="4320"/>
        <w:tab w:val="right" w:pos="8640"/>
      </w:tabs>
    </w:pPr>
  </w:style>
  <w:style w:type="character" w:customStyle="1" w:styleId="HeaderChar">
    <w:name w:val="Header Char"/>
    <w:basedOn w:val="DefaultParagraphFont"/>
    <w:link w:val="Header"/>
    <w:uiPriority w:val="99"/>
    <w:locked/>
    <w:rsid w:val="000C02FD"/>
  </w:style>
  <w:style w:type="paragraph" w:styleId="Footer">
    <w:name w:val="footer"/>
    <w:basedOn w:val="Normal"/>
    <w:link w:val="FooterChar"/>
    <w:uiPriority w:val="99"/>
    <w:rsid w:val="000C02FD"/>
    <w:pPr>
      <w:tabs>
        <w:tab w:val="center" w:pos="4320"/>
        <w:tab w:val="right" w:pos="8640"/>
      </w:tabs>
    </w:pPr>
  </w:style>
  <w:style w:type="character" w:customStyle="1" w:styleId="FooterChar">
    <w:name w:val="Footer Char"/>
    <w:basedOn w:val="DefaultParagraphFont"/>
    <w:link w:val="Footer"/>
    <w:uiPriority w:val="99"/>
    <w:locked/>
    <w:rsid w:val="000C02FD"/>
  </w:style>
  <w:style w:type="paragraph" w:styleId="BalloonText">
    <w:name w:val="Balloon Text"/>
    <w:basedOn w:val="Normal"/>
    <w:link w:val="BalloonTextChar"/>
    <w:uiPriority w:val="99"/>
    <w:semiHidden/>
    <w:rsid w:val="000C02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C02FD"/>
    <w:rPr>
      <w:rFonts w:ascii="Lucida Grande" w:hAnsi="Lucida Grande" w:cs="Lucida Grande"/>
      <w:sz w:val="18"/>
      <w:szCs w:val="18"/>
    </w:rPr>
  </w:style>
  <w:style w:type="character" w:styleId="Hyperlink">
    <w:name w:val="Hyperlink"/>
    <w:basedOn w:val="DefaultParagraphFont"/>
    <w:uiPriority w:val="99"/>
    <w:rsid w:val="008252BA"/>
    <w:rPr>
      <w:color w:val="0000FF"/>
      <w:u w:val="single"/>
    </w:rPr>
  </w:style>
  <w:style w:type="paragraph" w:styleId="DocumentMap">
    <w:name w:val="Document Map"/>
    <w:basedOn w:val="Normal"/>
    <w:link w:val="DocumentMapChar"/>
    <w:uiPriority w:val="99"/>
    <w:semiHidden/>
    <w:rsid w:val="009529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14DB6"/>
    <w:rPr>
      <w:rFonts w:ascii="Times New Roman" w:hAnsi="Times New Roman" w:cs="Times New Roman"/>
      <w:sz w:val="2"/>
      <w:szCs w:val="2"/>
      <w:lang w:val="en-US" w:eastAsia="en-US"/>
    </w:rPr>
  </w:style>
  <w:style w:type="paragraph" w:styleId="NormalWeb">
    <w:name w:val="Normal (Web)"/>
    <w:basedOn w:val="Normal"/>
    <w:rsid w:val="00B2645B"/>
    <w:pPr>
      <w:spacing w:before="100" w:beforeAutospacing="1" w:after="100" w:afterAutospacing="1"/>
    </w:pPr>
    <w:rPr>
      <w:rFonts w:cs="Times New Roman"/>
      <w:lang w:val="sr-Latn-CS"/>
    </w:rPr>
  </w:style>
</w:styles>
</file>

<file path=word/webSettings.xml><?xml version="1.0" encoding="utf-8"?>
<w:webSettings xmlns:r="http://schemas.openxmlformats.org/officeDocument/2006/relationships" xmlns:w="http://schemas.openxmlformats.org/wordprocessingml/2006/main">
  <w:divs>
    <w:div w:id="3941341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jan.banduka@cs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2388</Characters>
  <Application>Microsoft Office Word</Application>
  <DocSecurity>0</DocSecurity>
  <Lines>19</Lines>
  <Paragraphs>5</Paragraphs>
  <ScaleCrop>false</ScaleCrop>
  <Company>Organizacija</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Centar za liberalno-demokratske studije</dc:title>
  <dc:subject/>
  <dc:creator>Jan</dc:creator>
  <cp:keywords/>
  <dc:description/>
  <cp:lastModifiedBy>KrazyKat</cp:lastModifiedBy>
  <cp:revision>2</cp:revision>
  <dcterms:created xsi:type="dcterms:W3CDTF">2016-06-29T13:07:00Z</dcterms:created>
  <dcterms:modified xsi:type="dcterms:W3CDTF">2016-06-29T13:07:00Z</dcterms:modified>
</cp:coreProperties>
</file>