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A057" w14:textId="77777777" w:rsidR="009311CE" w:rsidRPr="00E74111" w:rsidRDefault="009311CE" w:rsidP="009311CE">
      <w:pPr>
        <w:tabs>
          <w:tab w:val="left" w:pos="0"/>
          <w:tab w:val="left" w:pos="720"/>
          <w:tab w:val="left" w:pos="1080"/>
        </w:tabs>
        <w:spacing w:before="120" w:after="120"/>
        <w:jc w:val="center"/>
        <w:rPr>
          <w:b/>
          <w:u w:val="single"/>
        </w:rPr>
      </w:pPr>
      <w:r w:rsidRPr="00E74111">
        <w:rPr>
          <w:b/>
        </w:rPr>
        <w:t>Terms of Reference and Scope of Services</w:t>
      </w:r>
    </w:p>
    <w:p w14:paraId="7F5401A5" w14:textId="484EEBE3" w:rsidR="009311CE" w:rsidRPr="00E74111" w:rsidRDefault="009311CE" w:rsidP="009311CE">
      <w:pPr>
        <w:tabs>
          <w:tab w:val="left" w:pos="0"/>
          <w:tab w:val="left" w:pos="720"/>
          <w:tab w:val="left" w:pos="1080"/>
        </w:tabs>
        <w:jc w:val="center"/>
        <w:outlineLvl w:val="0"/>
        <w:rPr>
          <w:b/>
        </w:rPr>
      </w:pPr>
      <w:r w:rsidRPr="00E74111">
        <w:rPr>
          <w:b/>
          <w:bCs/>
          <w:color w:val="000000" w:themeColor="text1"/>
        </w:rPr>
        <w:t xml:space="preserve">Support to the </w:t>
      </w:r>
      <w:r w:rsidR="002B3098">
        <w:rPr>
          <w:b/>
          <w:bCs/>
          <w:color w:val="000000" w:themeColor="text1"/>
        </w:rPr>
        <w:t>Ministry of labor, employment, veteran and social affairs/</w:t>
      </w:r>
      <w:r>
        <w:rPr>
          <w:b/>
          <w:bCs/>
          <w:color w:val="000000" w:themeColor="text1"/>
        </w:rPr>
        <w:t>National Employment Service in redesign of the entrepreneurship program</w:t>
      </w:r>
    </w:p>
    <w:p w14:paraId="54D00130" w14:textId="77777777" w:rsidR="009311CE" w:rsidRPr="00E74111" w:rsidRDefault="009311CE" w:rsidP="009311CE">
      <w:pPr>
        <w:tabs>
          <w:tab w:val="left" w:pos="0"/>
          <w:tab w:val="left" w:pos="720"/>
          <w:tab w:val="left" w:pos="1080"/>
        </w:tabs>
        <w:jc w:val="center"/>
        <w:outlineLvl w:val="0"/>
        <w:rPr>
          <w:b/>
        </w:rPr>
      </w:pPr>
    </w:p>
    <w:p w14:paraId="4ACA7E28" w14:textId="77777777" w:rsidR="009311CE" w:rsidRPr="00E74111" w:rsidRDefault="009311CE" w:rsidP="009311CE">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lang w:val="en-GB"/>
        </w:rPr>
      </w:pPr>
      <w:r w:rsidRPr="00E74111">
        <w:rPr>
          <w:rFonts w:ascii="Times New Roman" w:hAnsi="Times New Roman" w:cs="Times New Roman"/>
          <w:b/>
          <w:color w:val="000000" w:themeColor="text1"/>
          <w:sz w:val="24"/>
          <w:szCs w:val="24"/>
        </w:rPr>
        <w:t>Position:</w:t>
      </w:r>
      <w:r w:rsidRPr="00E74111">
        <w:rPr>
          <w:rFonts w:ascii="Times New Roman" w:hAnsi="Times New Roman" w:cs="Times New Roman"/>
          <w:b/>
          <w:color w:val="000000" w:themeColor="text1"/>
          <w:sz w:val="24"/>
          <w:szCs w:val="24"/>
        </w:rPr>
        <w:tab/>
      </w:r>
      <w:r>
        <w:rPr>
          <w:rFonts w:ascii="Times New Roman" w:hAnsi="Times New Roman" w:cs="Times New Roman"/>
          <w:color w:val="000000"/>
          <w:sz w:val="24"/>
          <w:szCs w:val="24"/>
          <w:lang w:val="en-GB"/>
        </w:rPr>
        <w:t>Consultant</w:t>
      </w:r>
    </w:p>
    <w:p w14:paraId="555697B3" w14:textId="621F0122" w:rsidR="009311CE" w:rsidRDefault="009311CE" w:rsidP="009311CE">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E74111">
        <w:rPr>
          <w:rFonts w:ascii="Times New Roman" w:hAnsi="Times New Roman" w:cs="Times New Roman"/>
          <w:b/>
          <w:color w:val="000000" w:themeColor="text1"/>
          <w:sz w:val="24"/>
          <w:szCs w:val="24"/>
        </w:rPr>
        <w:t>Duration:</w:t>
      </w:r>
      <w:r w:rsidRPr="00E74111">
        <w:rPr>
          <w:rFonts w:ascii="Times New Roman" w:hAnsi="Times New Roman" w:cs="Times New Roman"/>
          <w:color w:val="000000" w:themeColor="text1"/>
          <w:sz w:val="24"/>
          <w:szCs w:val="24"/>
        </w:rPr>
        <w:t xml:space="preserve"> </w:t>
      </w:r>
      <w:r w:rsidRPr="00E74111">
        <w:rPr>
          <w:rFonts w:ascii="Times New Roman" w:hAnsi="Times New Roman" w:cs="Times New Roman"/>
          <w:color w:val="000000" w:themeColor="text1"/>
          <w:sz w:val="24"/>
          <w:szCs w:val="24"/>
        </w:rPr>
        <w:tab/>
      </w:r>
      <w:r w:rsidR="00BC7019">
        <w:rPr>
          <w:rFonts w:ascii="Times New Roman" w:hAnsi="Times New Roman" w:cs="Times New Roman"/>
          <w:color w:val="000000" w:themeColor="text1"/>
          <w:sz w:val="24"/>
          <w:szCs w:val="24"/>
        </w:rPr>
        <w:t>August</w:t>
      </w:r>
      <w:r w:rsidR="003863AA" w:rsidRPr="00241CB7">
        <w:rPr>
          <w:rFonts w:ascii="Times New Roman" w:hAnsi="Times New Roman" w:cs="Times New Roman"/>
          <w:color w:val="000000" w:themeColor="text1"/>
          <w:sz w:val="24"/>
          <w:szCs w:val="24"/>
        </w:rPr>
        <w:t xml:space="preserve"> </w:t>
      </w:r>
      <w:r w:rsidRPr="00241CB7">
        <w:rPr>
          <w:rFonts w:ascii="Times New Roman" w:hAnsi="Times New Roman" w:cs="Times New Roman"/>
          <w:color w:val="000000" w:themeColor="text1"/>
          <w:sz w:val="24"/>
          <w:szCs w:val="24"/>
        </w:rPr>
        <w:t xml:space="preserve">2020 – </w:t>
      </w:r>
      <w:r w:rsidR="003E7D64">
        <w:rPr>
          <w:rFonts w:ascii="Times New Roman" w:hAnsi="Times New Roman" w:cs="Times New Roman"/>
          <w:color w:val="000000" w:themeColor="text1"/>
          <w:sz w:val="24"/>
          <w:szCs w:val="24"/>
        </w:rPr>
        <w:t>December</w:t>
      </w:r>
      <w:r w:rsidRPr="00241CB7">
        <w:rPr>
          <w:rFonts w:ascii="Times New Roman" w:hAnsi="Times New Roman" w:cs="Times New Roman"/>
          <w:color w:val="000000" w:themeColor="text1"/>
          <w:sz w:val="24"/>
          <w:szCs w:val="24"/>
        </w:rPr>
        <w:t xml:space="preserve"> 2021</w:t>
      </w:r>
    </w:p>
    <w:p w14:paraId="76069FB1" w14:textId="0D974EA9" w:rsidR="009311CE" w:rsidRPr="00E74111" w:rsidRDefault="009311CE" w:rsidP="009311CE">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Resources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Up to </w:t>
      </w:r>
      <w:r w:rsidR="0028342A">
        <w:rPr>
          <w:rFonts w:ascii="Times New Roman" w:hAnsi="Times New Roman" w:cs="Times New Roman"/>
          <w:color w:val="000000" w:themeColor="text1"/>
          <w:sz w:val="24"/>
          <w:szCs w:val="24"/>
        </w:rPr>
        <w:t>4</w:t>
      </w:r>
      <w:r w:rsidR="00B1253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days</w:t>
      </w:r>
    </w:p>
    <w:p w14:paraId="77293831" w14:textId="77777777" w:rsidR="009311CE" w:rsidRPr="00E74111" w:rsidRDefault="009311CE" w:rsidP="009311CE">
      <w:pPr>
        <w:tabs>
          <w:tab w:val="left" w:pos="0"/>
          <w:tab w:val="left" w:pos="720"/>
          <w:tab w:val="left" w:pos="1080"/>
        </w:tabs>
        <w:spacing w:before="120" w:after="120"/>
        <w:outlineLvl w:val="0"/>
        <w:rPr>
          <w:b/>
        </w:rPr>
      </w:pPr>
    </w:p>
    <w:p w14:paraId="035DA96A" w14:textId="77777777" w:rsidR="009311CE" w:rsidRPr="00E74111" w:rsidRDefault="009311CE" w:rsidP="009311CE">
      <w:pPr>
        <w:pStyle w:val="Heading1"/>
        <w:numPr>
          <w:ilvl w:val="0"/>
          <w:numId w:val="3"/>
        </w:numPr>
        <w:spacing w:after="120"/>
        <w:jc w:val="both"/>
        <w:rPr>
          <w:u w:val="single"/>
        </w:rPr>
      </w:pPr>
      <w:r w:rsidRPr="00E74111">
        <w:rPr>
          <w:u w:val="single"/>
        </w:rPr>
        <w:t>Background</w:t>
      </w:r>
    </w:p>
    <w:p w14:paraId="3B38F37E" w14:textId="77777777" w:rsidR="009311CE" w:rsidRPr="00E74111" w:rsidRDefault="009311CE" w:rsidP="009311CE">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2E1F428" w14:textId="77777777" w:rsidR="009311CE" w:rsidRPr="00E74111" w:rsidRDefault="009311CE" w:rsidP="009311CE">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w:t>
      </w:r>
      <w:proofErr w:type="spellStart"/>
      <w:r w:rsidRPr="00E74111">
        <w:rPr>
          <w:rFonts w:ascii="Times New Roman" w:hAnsi="Times New Roman" w:cs="Times New Roman"/>
          <w:sz w:val="24"/>
          <w:szCs w:val="24"/>
        </w:rPr>
        <w:t>GoS</w:t>
      </w:r>
      <w:proofErr w:type="spellEnd"/>
      <w:r w:rsidRPr="00E74111">
        <w:rPr>
          <w:rFonts w:ascii="Times New Roman" w:hAnsi="Times New Roman" w:cs="Times New Roman"/>
          <w:sz w:val="24"/>
          <w:szCs w:val="24"/>
        </w:rPr>
        <w:t xml:space="preserve">) has invited Switzerland to support the ESRP process within the E2E main phase, as the Swiss support to the </w:t>
      </w:r>
      <w:proofErr w:type="spellStart"/>
      <w:r w:rsidRPr="00E74111">
        <w:rPr>
          <w:rFonts w:ascii="Times New Roman" w:hAnsi="Times New Roman" w:cs="Times New Roman"/>
          <w:sz w:val="24"/>
          <w:szCs w:val="24"/>
        </w:rPr>
        <w:t>GoS</w:t>
      </w:r>
      <w:proofErr w:type="spellEnd"/>
      <w:r w:rsidRPr="00E74111">
        <w:rPr>
          <w:rFonts w:ascii="Times New Roman" w:hAnsi="Times New Roman" w:cs="Times New Roman"/>
          <w:sz w:val="24"/>
          <w:szCs w:val="24"/>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1604BAC" w14:textId="77777777" w:rsidR="009311CE" w:rsidRPr="00E74111" w:rsidRDefault="009311CE" w:rsidP="009311CE">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education system still fails to develop skills relevant for the Serbian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This mismatch between skills supply and demand on the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6643AE3E" w14:textId="77777777" w:rsidR="009311CE" w:rsidRPr="00E74111" w:rsidRDefault="009311CE" w:rsidP="009311CE">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Project “From Education to Employment – E2</w:t>
      </w:r>
      <w:proofErr w:type="gramStart"/>
      <w:r w:rsidRPr="00E74111">
        <w:rPr>
          <w:rFonts w:ascii="Times New Roman" w:hAnsi="Times New Roman" w:cs="Times New Roman"/>
          <w:sz w:val="24"/>
          <w:szCs w:val="24"/>
        </w:rPr>
        <w:t>E“ is</w:t>
      </w:r>
      <w:proofErr w:type="gramEnd"/>
      <w:r w:rsidRPr="00E74111">
        <w:rPr>
          <w:rFonts w:ascii="Times New Roman" w:hAnsi="Times New Roman" w:cs="Times New Roman"/>
          <w:sz w:val="24"/>
          <w:szCs w:val="24"/>
        </w:rPr>
        <w:t xml:space="preserve"> part of the larger E2E program launched by the Swiss Agency for Development and Cooperation (SDC) in 2015 with the overall goal to increase decent youth employability in Serbia in a socially inclusive and sustainable way. E2E improves the position of youth on the Serbian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through modernization of youth employment policies and the development of young skilled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demanded by the private sector. </w:t>
      </w:r>
    </w:p>
    <w:p w14:paraId="4D807989" w14:textId="77777777" w:rsidR="009311CE" w:rsidRPr="00E74111" w:rsidRDefault="009311CE" w:rsidP="009311CE">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w:t>
      </w:r>
      <w:proofErr w:type="spellStart"/>
      <w:r w:rsidRPr="00E74111">
        <w:rPr>
          <w:rFonts w:ascii="Times New Roman" w:hAnsi="Times New Roman" w:cs="Times New Roman"/>
          <w:sz w:val="24"/>
          <w:szCs w:val="24"/>
        </w:rPr>
        <w:t>MoESTD</w:t>
      </w:r>
      <w:proofErr w:type="spellEnd"/>
      <w:r w:rsidRPr="00E74111">
        <w:rPr>
          <w:rFonts w:ascii="Times New Roman" w:hAnsi="Times New Roman" w:cs="Times New Roman"/>
          <w:sz w:val="24"/>
          <w:szCs w:val="24"/>
        </w:rPr>
        <w:t xml:space="preserve">). Line ministries were actively involved </w:t>
      </w:r>
      <w:r w:rsidRPr="00E74111">
        <w:rPr>
          <w:rFonts w:ascii="Times New Roman" w:hAnsi="Times New Roman" w:cs="Times New Roman"/>
          <w:sz w:val="24"/>
          <w:szCs w:val="24"/>
        </w:rPr>
        <w:lastRenderedPageBreak/>
        <w:t>in the design and implementation of the main phase and the 2nd phase is continuation of the joint efforts for youth employment up to 2021.</w:t>
      </w:r>
    </w:p>
    <w:p w14:paraId="54C3491F" w14:textId="77777777" w:rsidR="009311CE" w:rsidRPr="00E74111" w:rsidRDefault="009311CE" w:rsidP="009311CE">
      <w:pPr>
        <w:pStyle w:val="PlainText"/>
        <w:spacing w:after="120"/>
        <w:jc w:val="both"/>
        <w:rPr>
          <w:rFonts w:ascii="Times New Roman" w:hAnsi="Times New Roman" w:cs="Times New Roman"/>
          <w:b/>
          <w:sz w:val="24"/>
          <w:szCs w:val="24"/>
          <w:u w:val="single"/>
        </w:rPr>
      </w:pPr>
    </w:p>
    <w:p w14:paraId="62D9079F" w14:textId="77777777" w:rsidR="009311CE" w:rsidRPr="00E74111" w:rsidRDefault="009311CE" w:rsidP="009311CE">
      <w:pPr>
        <w:pStyle w:val="Heading1"/>
        <w:numPr>
          <w:ilvl w:val="0"/>
          <w:numId w:val="3"/>
        </w:numPr>
        <w:spacing w:after="120"/>
        <w:jc w:val="both"/>
        <w:rPr>
          <w:u w:val="single"/>
        </w:rPr>
      </w:pPr>
      <w:r w:rsidRPr="00E74111">
        <w:rPr>
          <w:u w:val="single"/>
        </w:rPr>
        <w:t>Introduction</w:t>
      </w:r>
    </w:p>
    <w:p w14:paraId="3B06450A" w14:textId="77777777" w:rsidR="009311CE" w:rsidRPr="00E74111" w:rsidRDefault="009311CE" w:rsidP="009311CE">
      <w:pPr>
        <w:jc w:val="both"/>
      </w:pPr>
      <w:r w:rsidRPr="00E74111">
        <w:t>The overall goal of the E2E program is to increase decent youth employment in Serbia in a socially inclusive and sustainable way. The project has two outcomes:</w:t>
      </w:r>
    </w:p>
    <w:p w14:paraId="7A936825" w14:textId="77777777" w:rsidR="009311CE" w:rsidRPr="00E74111" w:rsidRDefault="009311CE" w:rsidP="009311CE">
      <w:pPr>
        <w:ind w:firstLine="720"/>
        <w:jc w:val="both"/>
      </w:pPr>
      <w:r w:rsidRPr="00E74111">
        <w:t xml:space="preserve">Outcome 1: Relevant national and local key stakeholders apply effective and evidence-based policies on youth employment and employability through increased performance capacities and diversified funding portfolio. </w:t>
      </w:r>
    </w:p>
    <w:p w14:paraId="040F59A4" w14:textId="77777777" w:rsidR="009311CE" w:rsidRPr="00E74111" w:rsidRDefault="009311CE" w:rsidP="009311CE">
      <w:pPr>
        <w:spacing w:after="120"/>
        <w:ind w:firstLine="720"/>
        <w:jc w:val="both"/>
      </w:pPr>
      <w:r w:rsidRPr="00E74111">
        <w:t xml:space="preserve">Outcome 2: Young jobseekers are better able to position themselves on the </w:t>
      </w:r>
      <w:proofErr w:type="spellStart"/>
      <w:r w:rsidRPr="00E74111">
        <w:t>labour</w:t>
      </w:r>
      <w:proofErr w:type="spellEnd"/>
      <w:r w:rsidRPr="00E74111">
        <w:t xml:space="preserve"> market through employment promotion measures and non-formal training offers required by the private sector in selected regions of Serbia. </w:t>
      </w:r>
    </w:p>
    <w:p w14:paraId="5BEEA857" w14:textId="77777777" w:rsidR="009311CE" w:rsidRPr="00E74111" w:rsidRDefault="009311CE" w:rsidP="009311CE">
      <w:pPr>
        <w:jc w:val="both"/>
      </w:pPr>
      <w:r w:rsidRPr="00E74111">
        <w:t>As per Outcome 1 the following key Outputs are envisaged as the employment policy prioritization:</w:t>
      </w:r>
    </w:p>
    <w:p w14:paraId="6DBD018C" w14:textId="77777777" w:rsidR="009311CE" w:rsidRPr="00E74111" w:rsidRDefault="009311CE" w:rsidP="009311CE">
      <w:pPr>
        <w:pStyle w:val="ListParagraph"/>
        <w:numPr>
          <w:ilvl w:val="0"/>
          <w:numId w:val="2"/>
        </w:numPr>
        <w:jc w:val="both"/>
      </w:pPr>
      <w:r w:rsidRPr="00E74111">
        <w:t xml:space="preserve">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t>
      </w:r>
    </w:p>
    <w:p w14:paraId="06F13FF0" w14:textId="77777777" w:rsidR="009311CE" w:rsidRPr="00E74111" w:rsidRDefault="009311CE" w:rsidP="009311CE">
      <w:pPr>
        <w:pStyle w:val="ListParagraph"/>
        <w:numPr>
          <w:ilvl w:val="0"/>
          <w:numId w:val="2"/>
        </w:numPr>
        <w:jc w:val="both"/>
      </w:pPr>
      <w:r w:rsidRPr="00E74111">
        <w:t>Within the strategic framework: 1) Employment Strategy for the period 2021</w:t>
      </w:r>
      <w:r>
        <w:t>-2026</w:t>
      </w:r>
      <w:r w:rsidRPr="00E74111">
        <w:t>; 2) National employment action plan (NEAP</w:t>
      </w:r>
      <w:r>
        <w:t>) for the period 2021-2023</w:t>
      </w:r>
      <w:r w:rsidRPr="00E74111">
        <w:t xml:space="preserve">; 3) National Standard Classification of Occupations (NSCO). </w:t>
      </w:r>
    </w:p>
    <w:p w14:paraId="702E9933" w14:textId="77777777" w:rsidR="009311CE" w:rsidRPr="00E74111" w:rsidRDefault="009311CE" w:rsidP="009311CE">
      <w:pPr>
        <w:pStyle w:val="ListParagraph"/>
        <w:numPr>
          <w:ilvl w:val="0"/>
          <w:numId w:val="2"/>
        </w:numPr>
        <w:spacing w:after="120"/>
        <w:jc w:val="both"/>
      </w:pPr>
      <w:r w:rsidRPr="00E74111">
        <w:t xml:space="preserve">In line with the Law on Planning System, evaluation of the National Employment Strategy 2011-2020 will be conducted in addition to regular NEAP reports adopted by the </w:t>
      </w:r>
      <w:proofErr w:type="spellStart"/>
      <w:r w:rsidRPr="00E74111">
        <w:t>GoS</w:t>
      </w:r>
      <w:proofErr w:type="spellEnd"/>
      <w:r w:rsidRPr="00E74111">
        <w:t>.</w:t>
      </w:r>
    </w:p>
    <w:p w14:paraId="46B83083" w14:textId="6113C772" w:rsidR="00484B4D" w:rsidRPr="00E74111" w:rsidRDefault="009311CE" w:rsidP="00484B4D">
      <w:pPr>
        <w:spacing w:after="120"/>
        <w:jc w:val="both"/>
      </w:pPr>
      <w:r w:rsidRPr="00E74111">
        <w:t>This specific Terms of Reference is related to achievement of Outcome 1 and support to the</w:t>
      </w:r>
      <w:r w:rsidR="00484B4D">
        <w:t xml:space="preserve"> National Employment Service in redesign of </w:t>
      </w:r>
      <w:r w:rsidR="00A72179">
        <w:t>the entrepreneurship program</w:t>
      </w:r>
      <w:r w:rsidR="00484B4D">
        <w:t xml:space="preserve">. More specifically, this assignment will contribute to the achievement of output 1.2 where support for NES in entrepreneurship program redesign in envisaged. </w:t>
      </w:r>
    </w:p>
    <w:p w14:paraId="2329FC84" w14:textId="77777777" w:rsidR="009311CE" w:rsidRPr="00E74111" w:rsidRDefault="009311CE" w:rsidP="009311CE">
      <w:pPr>
        <w:spacing w:after="120"/>
        <w:jc w:val="both"/>
      </w:pPr>
    </w:p>
    <w:p w14:paraId="1CC90F26" w14:textId="77777777" w:rsidR="009311CE" w:rsidRPr="00E74111" w:rsidRDefault="009311CE" w:rsidP="009311CE">
      <w:pPr>
        <w:pStyle w:val="ListParagraph"/>
        <w:numPr>
          <w:ilvl w:val="0"/>
          <w:numId w:val="3"/>
        </w:numPr>
        <w:spacing w:after="120"/>
        <w:jc w:val="both"/>
        <w:rPr>
          <w:b/>
          <w:u w:val="single"/>
        </w:rPr>
      </w:pPr>
      <w:r w:rsidRPr="00E74111">
        <w:rPr>
          <w:b/>
          <w:u w:val="single"/>
        </w:rPr>
        <w:t>Objective of the Assignment</w:t>
      </w:r>
    </w:p>
    <w:p w14:paraId="6856EB4F" w14:textId="0414A914" w:rsidR="009311CE" w:rsidRDefault="00484B4D" w:rsidP="009311CE">
      <w:pPr>
        <w:spacing w:after="120"/>
        <w:jc w:val="both"/>
      </w:pPr>
      <w:r>
        <w:t xml:space="preserve">Objective of the assignment is the provide the support to the Social inclusion and poverty reduction unit of Government of Serbia in delivering the output 1.2. of the Education to Employment Program. Focus of the assignment will be to assess the current NES entrepreneurship program, analyze it, </w:t>
      </w:r>
      <w:r w:rsidR="008A28F8">
        <w:t xml:space="preserve">develop </w:t>
      </w:r>
      <w:r>
        <w:t>the redesign</w:t>
      </w:r>
      <w:r w:rsidR="008A28F8">
        <w:t>ed</w:t>
      </w:r>
      <w:r>
        <w:t xml:space="preserve"> entrepreneurship program and </w:t>
      </w:r>
      <w:r w:rsidR="008A28F8">
        <w:t>support its testing</w:t>
      </w:r>
      <w:r>
        <w:t xml:space="preserve"> in order to see </w:t>
      </w:r>
      <w:r w:rsidR="00D2173D">
        <w:t>its functionalities</w:t>
      </w:r>
      <w:r>
        <w:t xml:space="preserve">. </w:t>
      </w:r>
      <w:r w:rsidR="001D3041">
        <w:t xml:space="preserve">Entrepreneurship program in context of this assignment is a comprehensive term encompassing the </w:t>
      </w:r>
      <w:r w:rsidR="008A28F8">
        <w:t xml:space="preserve">different entrepreneurship measures such as </w:t>
      </w:r>
      <w:r w:rsidR="001D3041">
        <w:t xml:space="preserve">entrepreneurship training, financial subvention to entrepreneurs, training and mentoring support for entrepreneurs and other similar activity NES offers to entrepreneurs. </w:t>
      </w:r>
    </w:p>
    <w:p w14:paraId="27A705E9" w14:textId="250A6B7E" w:rsidR="003321F9" w:rsidRPr="00E74111" w:rsidRDefault="003321F9" w:rsidP="009311CE">
      <w:pPr>
        <w:spacing w:after="120"/>
        <w:jc w:val="both"/>
      </w:pPr>
      <w:r>
        <w:t xml:space="preserve">Also, in accordance with needs of beneficiaries (NES and </w:t>
      </w:r>
      <w:proofErr w:type="spellStart"/>
      <w:r>
        <w:t>MoLEVSA</w:t>
      </w:r>
      <w:proofErr w:type="spellEnd"/>
      <w:r>
        <w:t xml:space="preserve">) of this task and potential effects of testing the redesigned entrepreneurship Program in 2021, the scope of work for this expert might be widened and therefore contract to be annexed. </w:t>
      </w:r>
    </w:p>
    <w:p w14:paraId="698E32FA" w14:textId="77777777" w:rsidR="009311CE" w:rsidRPr="00E74111" w:rsidRDefault="009311CE" w:rsidP="009311CE">
      <w:pPr>
        <w:jc w:val="both"/>
      </w:pPr>
    </w:p>
    <w:p w14:paraId="0F4695A3" w14:textId="77777777" w:rsidR="009311CE" w:rsidRDefault="009311CE" w:rsidP="009311CE">
      <w:pPr>
        <w:pStyle w:val="Memoheading"/>
        <w:numPr>
          <w:ilvl w:val="0"/>
          <w:numId w:val="3"/>
        </w:numPr>
        <w:spacing w:after="120"/>
        <w:jc w:val="both"/>
        <w:rPr>
          <w:b/>
          <w:noProof w:val="0"/>
          <w:sz w:val="24"/>
          <w:szCs w:val="24"/>
          <w:u w:val="single"/>
        </w:rPr>
      </w:pPr>
      <w:r w:rsidRPr="00E74111">
        <w:rPr>
          <w:b/>
          <w:noProof w:val="0"/>
          <w:sz w:val="24"/>
          <w:szCs w:val="24"/>
          <w:u w:val="single"/>
        </w:rPr>
        <w:t>Scope of Work and Tasks</w:t>
      </w:r>
    </w:p>
    <w:p w14:paraId="21E74883" w14:textId="11F1B15B" w:rsidR="008A28F8" w:rsidRPr="008A28F8" w:rsidRDefault="008A28F8" w:rsidP="008A28F8">
      <w:pPr>
        <w:pStyle w:val="Memoheading"/>
        <w:tabs>
          <w:tab w:val="left" w:pos="2216"/>
        </w:tabs>
        <w:jc w:val="both"/>
        <w:rPr>
          <w:noProof w:val="0"/>
          <w:sz w:val="24"/>
          <w:szCs w:val="24"/>
        </w:rPr>
      </w:pPr>
      <w:r>
        <w:rPr>
          <w:noProof w:val="0"/>
          <w:sz w:val="24"/>
          <w:szCs w:val="24"/>
        </w:rPr>
        <w:t>It is expected from the</w:t>
      </w:r>
      <w:r w:rsidRPr="008A28F8">
        <w:rPr>
          <w:noProof w:val="0"/>
          <w:sz w:val="24"/>
          <w:szCs w:val="24"/>
        </w:rPr>
        <w:t xml:space="preserve"> consultant to map the </w:t>
      </w:r>
      <w:r>
        <w:rPr>
          <w:noProof w:val="0"/>
          <w:sz w:val="24"/>
          <w:szCs w:val="24"/>
        </w:rPr>
        <w:t>process</w:t>
      </w:r>
      <w:r w:rsidRPr="008A28F8">
        <w:rPr>
          <w:noProof w:val="0"/>
          <w:sz w:val="24"/>
          <w:szCs w:val="24"/>
        </w:rPr>
        <w:t xml:space="preserve">, steps, instruments, </w:t>
      </w:r>
      <w:r w:rsidR="00E15E68">
        <w:rPr>
          <w:noProof w:val="0"/>
          <w:sz w:val="24"/>
          <w:szCs w:val="24"/>
        </w:rPr>
        <w:t xml:space="preserve">HR, financial and organizational </w:t>
      </w:r>
      <w:r w:rsidRPr="008A28F8">
        <w:rPr>
          <w:noProof w:val="0"/>
          <w:sz w:val="24"/>
          <w:szCs w:val="24"/>
        </w:rPr>
        <w:t xml:space="preserve">capacities and procedures used by the NES in </w:t>
      </w:r>
      <w:r>
        <w:rPr>
          <w:noProof w:val="0"/>
          <w:sz w:val="24"/>
          <w:szCs w:val="24"/>
        </w:rPr>
        <w:t>implementing the</w:t>
      </w:r>
      <w:r w:rsidRPr="008A28F8">
        <w:rPr>
          <w:noProof w:val="0"/>
          <w:sz w:val="24"/>
          <w:szCs w:val="24"/>
        </w:rPr>
        <w:t xml:space="preserve"> </w:t>
      </w:r>
      <w:r>
        <w:rPr>
          <w:noProof w:val="0"/>
          <w:sz w:val="24"/>
          <w:szCs w:val="24"/>
        </w:rPr>
        <w:t>entrepreneurship</w:t>
      </w:r>
      <w:r w:rsidRPr="008A28F8">
        <w:rPr>
          <w:noProof w:val="0"/>
          <w:sz w:val="24"/>
          <w:szCs w:val="24"/>
        </w:rPr>
        <w:t xml:space="preserve"> progra</w:t>
      </w:r>
      <w:r>
        <w:rPr>
          <w:noProof w:val="0"/>
          <w:sz w:val="24"/>
          <w:szCs w:val="24"/>
        </w:rPr>
        <w:t xml:space="preserve">m. Based on findings, expert should suggest redesigned entrepreneurship program and in cooperation with </w:t>
      </w:r>
      <w:r>
        <w:rPr>
          <w:noProof w:val="0"/>
          <w:sz w:val="24"/>
          <w:szCs w:val="24"/>
        </w:rPr>
        <w:lastRenderedPageBreak/>
        <w:t>NES</w:t>
      </w:r>
      <w:r w:rsidR="00B07303">
        <w:rPr>
          <w:noProof w:val="0"/>
          <w:sz w:val="24"/>
          <w:szCs w:val="24"/>
        </w:rPr>
        <w:t>/MoLEVSA</w:t>
      </w:r>
      <w:r>
        <w:rPr>
          <w:noProof w:val="0"/>
          <w:sz w:val="24"/>
          <w:szCs w:val="24"/>
        </w:rPr>
        <w:t xml:space="preserve"> </w:t>
      </w:r>
      <w:r w:rsidR="00E9460C">
        <w:rPr>
          <w:noProof w:val="0"/>
          <w:sz w:val="24"/>
          <w:szCs w:val="24"/>
        </w:rPr>
        <w:t xml:space="preserve">support </w:t>
      </w:r>
      <w:r>
        <w:rPr>
          <w:noProof w:val="0"/>
          <w:sz w:val="24"/>
          <w:szCs w:val="24"/>
        </w:rPr>
        <w:t>tes</w:t>
      </w:r>
      <w:r w:rsidR="00E9460C">
        <w:rPr>
          <w:noProof w:val="0"/>
          <w:sz w:val="24"/>
          <w:szCs w:val="24"/>
        </w:rPr>
        <w:t>ting</w:t>
      </w:r>
      <w:r>
        <w:rPr>
          <w:noProof w:val="0"/>
          <w:sz w:val="24"/>
          <w:szCs w:val="24"/>
        </w:rPr>
        <w:t xml:space="preserve"> in practice to see its</w:t>
      </w:r>
      <w:r w:rsidR="00E9460C">
        <w:rPr>
          <w:noProof w:val="0"/>
          <w:sz w:val="24"/>
          <w:szCs w:val="24"/>
        </w:rPr>
        <w:t xml:space="preserve"> functionalities.</w:t>
      </w:r>
      <w:r>
        <w:rPr>
          <w:noProof w:val="0"/>
          <w:sz w:val="24"/>
          <w:szCs w:val="24"/>
        </w:rPr>
        <w:t xml:space="preserve"> </w:t>
      </w:r>
      <w:r w:rsidRPr="008A28F8">
        <w:rPr>
          <w:noProof w:val="0"/>
          <w:sz w:val="24"/>
          <w:szCs w:val="24"/>
        </w:rPr>
        <w:t xml:space="preserve">Within the </w:t>
      </w:r>
      <w:r>
        <w:rPr>
          <w:noProof w:val="0"/>
          <w:sz w:val="24"/>
          <w:szCs w:val="24"/>
        </w:rPr>
        <w:t>delivery</w:t>
      </w:r>
      <w:r w:rsidRPr="008A28F8">
        <w:rPr>
          <w:noProof w:val="0"/>
          <w:sz w:val="24"/>
          <w:szCs w:val="24"/>
        </w:rPr>
        <w:t xml:space="preserve"> of t</w:t>
      </w:r>
      <w:r>
        <w:rPr>
          <w:noProof w:val="0"/>
          <w:sz w:val="24"/>
          <w:szCs w:val="24"/>
        </w:rPr>
        <w:t xml:space="preserve">his </w:t>
      </w:r>
      <w:r w:rsidRPr="008A28F8">
        <w:rPr>
          <w:noProof w:val="0"/>
          <w:sz w:val="24"/>
          <w:szCs w:val="24"/>
        </w:rPr>
        <w:t>task, it is planned to undertake, among other things, the following activities:</w:t>
      </w:r>
    </w:p>
    <w:p w14:paraId="40D58934" w14:textId="77777777" w:rsidR="008A28F8" w:rsidRPr="008A28F8" w:rsidRDefault="008A28F8" w:rsidP="008A28F8">
      <w:pPr>
        <w:pStyle w:val="Memoheading"/>
        <w:tabs>
          <w:tab w:val="left" w:pos="2216"/>
        </w:tabs>
        <w:jc w:val="both"/>
        <w:rPr>
          <w:noProof w:val="0"/>
          <w:sz w:val="24"/>
          <w:szCs w:val="24"/>
        </w:rPr>
      </w:pPr>
    </w:p>
    <w:p w14:paraId="5AFD71E5" w14:textId="77777777" w:rsidR="008A28F8" w:rsidRPr="008A28F8" w:rsidRDefault="00347FC6" w:rsidP="008A28F8">
      <w:pPr>
        <w:pStyle w:val="Memoheading"/>
        <w:numPr>
          <w:ilvl w:val="1"/>
          <w:numId w:val="10"/>
        </w:numPr>
        <w:tabs>
          <w:tab w:val="left" w:pos="2216"/>
        </w:tabs>
        <w:ind w:left="709" w:hanging="425"/>
        <w:jc w:val="both"/>
        <w:rPr>
          <w:noProof w:val="0"/>
          <w:sz w:val="24"/>
          <w:szCs w:val="24"/>
        </w:rPr>
      </w:pPr>
      <w:r>
        <w:rPr>
          <w:noProof w:val="0"/>
          <w:sz w:val="24"/>
          <w:szCs w:val="24"/>
        </w:rPr>
        <w:t>R</w:t>
      </w:r>
      <w:r w:rsidR="008A28F8" w:rsidRPr="008A28F8">
        <w:rPr>
          <w:noProof w:val="0"/>
          <w:sz w:val="24"/>
          <w:szCs w:val="24"/>
        </w:rPr>
        <w:t xml:space="preserve">eview the legal and public policy framework in the field of employment in the Republic of Serbia in order to identify the scope and elements of </w:t>
      </w:r>
      <w:r w:rsidR="008A28F8">
        <w:rPr>
          <w:noProof w:val="0"/>
          <w:sz w:val="24"/>
          <w:szCs w:val="24"/>
        </w:rPr>
        <w:t>entrepreneurship</w:t>
      </w:r>
      <w:r w:rsidR="008A28F8" w:rsidRPr="008A28F8">
        <w:rPr>
          <w:noProof w:val="0"/>
          <w:sz w:val="24"/>
          <w:szCs w:val="24"/>
        </w:rPr>
        <w:t xml:space="preserve"> program </w:t>
      </w:r>
    </w:p>
    <w:p w14:paraId="48074E82" w14:textId="10CC1ED4" w:rsidR="008A28F8" w:rsidRPr="008A28F8" w:rsidRDefault="009175C7" w:rsidP="008A28F8">
      <w:pPr>
        <w:pStyle w:val="Memoheading"/>
        <w:numPr>
          <w:ilvl w:val="1"/>
          <w:numId w:val="10"/>
        </w:numPr>
        <w:tabs>
          <w:tab w:val="left" w:pos="2216"/>
        </w:tabs>
        <w:ind w:left="709" w:hanging="425"/>
        <w:jc w:val="both"/>
        <w:rPr>
          <w:noProof w:val="0"/>
          <w:sz w:val="24"/>
          <w:szCs w:val="24"/>
        </w:rPr>
      </w:pPr>
      <w:r>
        <w:rPr>
          <w:noProof w:val="0"/>
          <w:sz w:val="24"/>
          <w:szCs w:val="24"/>
        </w:rPr>
        <w:t xml:space="preserve">Review </w:t>
      </w:r>
      <w:r w:rsidR="008A28F8" w:rsidRPr="008A28F8">
        <w:rPr>
          <w:noProof w:val="0"/>
          <w:sz w:val="24"/>
          <w:szCs w:val="24"/>
        </w:rPr>
        <w:t>the</w:t>
      </w:r>
      <w:r w:rsidR="00FE4604">
        <w:rPr>
          <w:noProof w:val="0"/>
          <w:sz w:val="24"/>
          <w:szCs w:val="24"/>
        </w:rPr>
        <w:t xml:space="preserve"> quality, content, duration, intensity, objectives and outcomes of </w:t>
      </w:r>
      <w:r w:rsidR="008A28F8">
        <w:rPr>
          <w:noProof w:val="0"/>
          <w:sz w:val="24"/>
          <w:szCs w:val="24"/>
        </w:rPr>
        <w:t xml:space="preserve">NES </w:t>
      </w:r>
      <w:r w:rsidR="00FE4604">
        <w:rPr>
          <w:noProof w:val="0"/>
          <w:sz w:val="24"/>
          <w:szCs w:val="24"/>
        </w:rPr>
        <w:t xml:space="preserve">entrepreneurship program delivered to the end-users (focus on entrepreneurship training, </w:t>
      </w:r>
      <w:r w:rsidR="00AC6291">
        <w:rPr>
          <w:noProof w:val="0"/>
          <w:sz w:val="24"/>
          <w:szCs w:val="24"/>
        </w:rPr>
        <w:t xml:space="preserve">business </w:t>
      </w:r>
      <w:r w:rsidR="00FE4604">
        <w:rPr>
          <w:noProof w:val="0"/>
          <w:sz w:val="24"/>
          <w:szCs w:val="24"/>
        </w:rPr>
        <w:t>mentoring and individual counseling for entrepreneurship)</w:t>
      </w:r>
    </w:p>
    <w:p w14:paraId="5B5BB5C7" w14:textId="275EBDD2" w:rsidR="008A28F8" w:rsidRPr="008A28F8" w:rsidRDefault="009175C7" w:rsidP="008A28F8">
      <w:pPr>
        <w:pStyle w:val="Memoheading"/>
        <w:numPr>
          <w:ilvl w:val="1"/>
          <w:numId w:val="10"/>
        </w:numPr>
        <w:tabs>
          <w:tab w:val="left" w:pos="2216"/>
        </w:tabs>
        <w:ind w:left="709" w:hanging="425"/>
        <w:jc w:val="both"/>
        <w:rPr>
          <w:noProof w:val="0"/>
          <w:sz w:val="24"/>
          <w:szCs w:val="24"/>
        </w:rPr>
      </w:pPr>
      <w:r>
        <w:rPr>
          <w:noProof w:val="0"/>
          <w:sz w:val="24"/>
          <w:szCs w:val="24"/>
        </w:rPr>
        <w:t>Review the i</w:t>
      </w:r>
      <w:r w:rsidR="008A28F8" w:rsidRPr="008A28F8">
        <w:rPr>
          <w:noProof w:val="0"/>
          <w:sz w:val="24"/>
          <w:szCs w:val="24"/>
        </w:rPr>
        <w:t xml:space="preserve">mpact of the current </w:t>
      </w:r>
      <w:r w:rsidR="008A28F8">
        <w:rPr>
          <w:noProof w:val="0"/>
          <w:sz w:val="24"/>
          <w:szCs w:val="24"/>
        </w:rPr>
        <w:t>entrepreneurship</w:t>
      </w:r>
      <w:r w:rsidR="008A28F8" w:rsidRPr="008A28F8">
        <w:rPr>
          <w:noProof w:val="0"/>
          <w:sz w:val="24"/>
          <w:szCs w:val="24"/>
        </w:rPr>
        <w:t xml:space="preserve"> support program (program effect one year after the end of the intervention) </w:t>
      </w:r>
      <w:r w:rsidR="008A28F8">
        <w:rPr>
          <w:noProof w:val="0"/>
          <w:sz w:val="24"/>
          <w:szCs w:val="24"/>
        </w:rPr>
        <w:t>implemented</w:t>
      </w:r>
      <w:r w:rsidR="008A28F8" w:rsidRPr="008A28F8">
        <w:rPr>
          <w:noProof w:val="0"/>
          <w:sz w:val="24"/>
          <w:szCs w:val="24"/>
        </w:rPr>
        <w:t xml:space="preserve"> by the NES using available analyzes</w:t>
      </w:r>
      <w:r w:rsidR="006F6D5D">
        <w:rPr>
          <w:noProof w:val="0"/>
          <w:sz w:val="24"/>
          <w:szCs w:val="24"/>
        </w:rPr>
        <w:t xml:space="preserve"> (such as subsidized employment measures effect etc.)</w:t>
      </w:r>
      <w:r w:rsidR="008A28F8" w:rsidRPr="008A28F8">
        <w:rPr>
          <w:noProof w:val="0"/>
          <w:sz w:val="24"/>
          <w:szCs w:val="24"/>
        </w:rPr>
        <w:t xml:space="preserve"> and evaluations (in cooperation with the </w:t>
      </w:r>
      <w:proofErr w:type="spellStart"/>
      <w:r w:rsidR="006F6D5D">
        <w:rPr>
          <w:noProof w:val="0"/>
          <w:sz w:val="24"/>
          <w:szCs w:val="24"/>
        </w:rPr>
        <w:t>MoLEVSA</w:t>
      </w:r>
      <w:proofErr w:type="spellEnd"/>
      <w:r w:rsidR="008A28F8" w:rsidRPr="008A28F8">
        <w:rPr>
          <w:noProof w:val="0"/>
          <w:sz w:val="24"/>
          <w:szCs w:val="24"/>
        </w:rPr>
        <w:t>, National Employment Service, SIPRU, etc.);</w:t>
      </w:r>
    </w:p>
    <w:p w14:paraId="68598A5A" w14:textId="17224255" w:rsidR="008A28F8" w:rsidRPr="008A28F8" w:rsidRDefault="008A28F8" w:rsidP="008A28F8">
      <w:pPr>
        <w:pStyle w:val="Memoheading"/>
        <w:numPr>
          <w:ilvl w:val="1"/>
          <w:numId w:val="10"/>
        </w:numPr>
        <w:tabs>
          <w:tab w:val="left" w:pos="2216"/>
        </w:tabs>
        <w:ind w:left="709" w:hanging="425"/>
        <w:jc w:val="both"/>
        <w:rPr>
          <w:noProof w:val="0"/>
          <w:sz w:val="24"/>
          <w:szCs w:val="24"/>
        </w:rPr>
      </w:pPr>
      <w:r>
        <w:rPr>
          <w:noProof w:val="0"/>
          <w:sz w:val="24"/>
          <w:szCs w:val="24"/>
        </w:rPr>
        <w:t>Assess</w:t>
      </w:r>
      <w:r w:rsidRPr="008A28F8">
        <w:rPr>
          <w:noProof w:val="0"/>
          <w:sz w:val="24"/>
          <w:szCs w:val="24"/>
        </w:rPr>
        <w:t xml:space="preserve"> the personnel, material,</w:t>
      </w:r>
      <w:r w:rsidR="00935947">
        <w:rPr>
          <w:noProof w:val="0"/>
          <w:sz w:val="24"/>
          <w:szCs w:val="24"/>
        </w:rPr>
        <w:t xml:space="preserve"> financial,</w:t>
      </w:r>
      <w:r w:rsidRPr="008A28F8">
        <w:rPr>
          <w:noProof w:val="0"/>
          <w:sz w:val="24"/>
          <w:szCs w:val="24"/>
        </w:rPr>
        <w:t xml:space="preserve"> organizational and other capacities</w:t>
      </w:r>
      <w:r w:rsidR="00935947">
        <w:rPr>
          <w:noProof w:val="0"/>
          <w:sz w:val="24"/>
          <w:szCs w:val="24"/>
        </w:rPr>
        <w:t>/capabilities</w:t>
      </w:r>
      <w:r w:rsidRPr="008A28F8">
        <w:rPr>
          <w:noProof w:val="0"/>
          <w:sz w:val="24"/>
          <w:szCs w:val="24"/>
        </w:rPr>
        <w:t xml:space="preserve"> of the NES in the implementation of the </w:t>
      </w:r>
      <w:r w:rsidR="00935947">
        <w:rPr>
          <w:noProof w:val="0"/>
          <w:sz w:val="24"/>
          <w:szCs w:val="24"/>
        </w:rPr>
        <w:t>entrepreneurship</w:t>
      </w:r>
      <w:r w:rsidRPr="008A28F8">
        <w:rPr>
          <w:noProof w:val="0"/>
          <w:sz w:val="24"/>
          <w:szCs w:val="24"/>
        </w:rPr>
        <w:t xml:space="preserve"> program;</w:t>
      </w:r>
    </w:p>
    <w:p w14:paraId="14ED2101" w14:textId="1857639D" w:rsidR="00A72179" w:rsidRPr="00A72179" w:rsidRDefault="00935947" w:rsidP="00A72179">
      <w:pPr>
        <w:pStyle w:val="Memoheading"/>
        <w:numPr>
          <w:ilvl w:val="1"/>
          <w:numId w:val="10"/>
        </w:numPr>
        <w:tabs>
          <w:tab w:val="left" w:pos="2216"/>
        </w:tabs>
        <w:ind w:left="709" w:hanging="425"/>
        <w:jc w:val="both"/>
        <w:rPr>
          <w:noProof w:val="0"/>
          <w:sz w:val="24"/>
          <w:szCs w:val="24"/>
        </w:rPr>
      </w:pPr>
      <w:r>
        <w:rPr>
          <w:noProof w:val="0"/>
          <w:sz w:val="24"/>
          <w:szCs w:val="24"/>
        </w:rPr>
        <w:t>R</w:t>
      </w:r>
      <w:r w:rsidR="008A28F8" w:rsidRPr="008A28F8">
        <w:rPr>
          <w:noProof w:val="0"/>
          <w:sz w:val="24"/>
          <w:szCs w:val="24"/>
        </w:rPr>
        <w:t xml:space="preserve">eview and compare the existing </w:t>
      </w:r>
      <w:r>
        <w:rPr>
          <w:noProof w:val="0"/>
          <w:sz w:val="24"/>
          <w:szCs w:val="24"/>
        </w:rPr>
        <w:t>entrepreneurship</w:t>
      </w:r>
      <w:r w:rsidR="008A28F8" w:rsidRPr="008A28F8">
        <w:rPr>
          <w:noProof w:val="0"/>
          <w:sz w:val="24"/>
          <w:szCs w:val="24"/>
        </w:rPr>
        <w:t xml:space="preserve"> program </w:t>
      </w:r>
      <w:r>
        <w:rPr>
          <w:noProof w:val="0"/>
          <w:sz w:val="24"/>
          <w:szCs w:val="24"/>
        </w:rPr>
        <w:t>delivered</w:t>
      </w:r>
      <w:r w:rsidR="008A28F8" w:rsidRPr="008A28F8">
        <w:rPr>
          <w:noProof w:val="0"/>
          <w:sz w:val="24"/>
          <w:szCs w:val="24"/>
        </w:rPr>
        <w:t xml:space="preserve"> by the NES with other / similar </w:t>
      </w:r>
      <w:r>
        <w:rPr>
          <w:noProof w:val="0"/>
          <w:sz w:val="24"/>
          <w:szCs w:val="24"/>
        </w:rPr>
        <w:t>entrepreneurship</w:t>
      </w:r>
      <w:r w:rsidR="008A28F8" w:rsidRPr="008A28F8">
        <w:rPr>
          <w:noProof w:val="0"/>
          <w:sz w:val="24"/>
          <w:szCs w:val="24"/>
        </w:rPr>
        <w:t xml:space="preserve"> support programs available in the Republic of Serbia (examples of good practice at national and local level)</w:t>
      </w:r>
      <w:r w:rsidR="006A6F54">
        <w:rPr>
          <w:noProof w:val="0"/>
          <w:sz w:val="24"/>
          <w:szCs w:val="24"/>
        </w:rPr>
        <w:t>, Western Balkan countries and</w:t>
      </w:r>
      <w:r w:rsidR="008A28F8" w:rsidRPr="008A28F8">
        <w:rPr>
          <w:noProof w:val="0"/>
          <w:sz w:val="24"/>
          <w:szCs w:val="24"/>
        </w:rPr>
        <w:t xml:space="preserve"> in relevant EU member states to identify similarities, differences, shortcomings, overlaps and on that basis propose </w:t>
      </w:r>
      <w:r>
        <w:rPr>
          <w:noProof w:val="0"/>
          <w:sz w:val="24"/>
          <w:szCs w:val="24"/>
        </w:rPr>
        <w:t>novelties</w:t>
      </w:r>
      <w:r w:rsidR="008A28F8" w:rsidRPr="008A28F8">
        <w:rPr>
          <w:noProof w:val="0"/>
          <w:sz w:val="24"/>
          <w:szCs w:val="24"/>
        </w:rPr>
        <w:t xml:space="preserve"> </w:t>
      </w:r>
      <w:r>
        <w:rPr>
          <w:noProof w:val="0"/>
          <w:sz w:val="24"/>
          <w:szCs w:val="24"/>
        </w:rPr>
        <w:t>for a redesigned entrepreneurship</w:t>
      </w:r>
      <w:r w:rsidRPr="008A28F8">
        <w:rPr>
          <w:noProof w:val="0"/>
          <w:sz w:val="24"/>
          <w:szCs w:val="24"/>
        </w:rPr>
        <w:t xml:space="preserve"> </w:t>
      </w:r>
      <w:r w:rsidR="008A28F8" w:rsidRPr="008A28F8">
        <w:rPr>
          <w:noProof w:val="0"/>
          <w:sz w:val="24"/>
          <w:szCs w:val="24"/>
        </w:rPr>
        <w:t>program</w:t>
      </w:r>
    </w:p>
    <w:p w14:paraId="360F73C6" w14:textId="3521E8C2" w:rsidR="00083A0D" w:rsidRDefault="00935947" w:rsidP="008A28F8">
      <w:pPr>
        <w:pStyle w:val="Memoheading"/>
        <w:numPr>
          <w:ilvl w:val="1"/>
          <w:numId w:val="10"/>
        </w:numPr>
        <w:tabs>
          <w:tab w:val="left" w:pos="2216"/>
        </w:tabs>
        <w:ind w:left="709" w:hanging="425"/>
        <w:jc w:val="both"/>
        <w:rPr>
          <w:noProof w:val="0"/>
          <w:sz w:val="24"/>
          <w:szCs w:val="24"/>
        </w:rPr>
      </w:pPr>
      <w:r>
        <w:rPr>
          <w:noProof w:val="0"/>
          <w:sz w:val="24"/>
          <w:szCs w:val="24"/>
        </w:rPr>
        <w:t>D</w:t>
      </w:r>
      <w:r w:rsidR="008A28F8" w:rsidRPr="008A28F8">
        <w:rPr>
          <w:noProof w:val="0"/>
          <w:sz w:val="24"/>
          <w:szCs w:val="24"/>
        </w:rPr>
        <w:t>raft a</w:t>
      </w:r>
      <w:r w:rsidR="00083A0D">
        <w:rPr>
          <w:noProof w:val="0"/>
          <w:sz w:val="24"/>
          <w:szCs w:val="24"/>
        </w:rPr>
        <w:t xml:space="preserve"> set of</w:t>
      </w:r>
      <w:r w:rsidR="008A28F8" w:rsidRPr="008A28F8">
        <w:rPr>
          <w:noProof w:val="0"/>
          <w:sz w:val="24"/>
          <w:szCs w:val="24"/>
        </w:rPr>
        <w:t xml:space="preserve"> </w:t>
      </w:r>
      <w:r w:rsidR="009175C7">
        <w:rPr>
          <w:noProof w:val="0"/>
          <w:sz w:val="24"/>
          <w:szCs w:val="24"/>
        </w:rPr>
        <w:t>recommendations to improve the</w:t>
      </w:r>
      <w:r w:rsidR="009175C7" w:rsidRPr="008A28F8">
        <w:rPr>
          <w:noProof w:val="0"/>
          <w:sz w:val="24"/>
          <w:szCs w:val="24"/>
        </w:rPr>
        <w:t xml:space="preserve"> </w:t>
      </w:r>
      <w:r w:rsidR="009175C7">
        <w:rPr>
          <w:noProof w:val="0"/>
          <w:sz w:val="24"/>
          <w:szCs w:val="24"/>
        </w:rPr>
        <w:t xml:space="preserve">current </w:t>
      </w:r>
      <w:r>
        <w:rPr>
          <w:noProof w:val="0"/>
          <w:sz w:val="24"/>
          <w:szCs w:val="24"/>
        </w:rPr>
        <w:t>NES entrepreneurship</w:t>
      </w:r>
      <w:r w:rsidRPr="008A28F8">
        <w:rPr>
          <w:noProof w:val="0"/>
          <w:sz w:val="24"/>
          <w:szCs w:val="24"/>
        </w:rPr>
        <w:t xml:space="preserve"> </w:t>
      </w:r>
      <w:r>
        <w:rPr>
          <w:noProof w:val="0"/>
          <w:sz w:val="24"/>
          <w:szCs w:val="24"/>
        </w:rPr>
        <w:t xml:space="preserve">program </w:t>
      </w:r>
      <w:r w:rsidR="008A28F8" w:rsidRPr="008A28F8">
        <w:rPr>
          <w:noProof w:val="0"/>
          <w:sz w:val="24"/>
          <w:szCs w:val="24"/>
        </w:rPr>
        <w:t xml:space="preserve">that would be available to </w:t>
      </w:r>
      <w:r w:rsidR="00083A0D">
        <w:rPr>
          <w:noProof w:val="0"/>
          <w:sz w:val="24"/>
          <w:szCs w:val="24"/>
        </w:rPr>
        <w:t>end-users focusing at least to</w:t>
      </w:r>
      <w:r w:rsidR="008A28F8" w:rsidRPr="008A28F8">
        <w:rPr>
          <w:noProof w:val="0"/>
          <w:sz w:val="24"/>
          <w:szCs w:val="24"/>
        </w:rPr>
        <w:t xml:space="preserve"> the following areas </w:t>
      </w:r>
    </w:p>
    <w:p w14:paraId="699D1306" w14:textId="70EB2879" w:rsidR="00083A0D" w:rsidRDefault="00083A0D" w:rsidP="00083A0D">
      <w:pPr>
        <w:pStyle w:val="Memoheading"/>
        <w:numPr>
          <w:ilvl w:val="0"/>
          <w:numId w:val="14"/>
        </w:numPr>
        <w:tabs>
          <w:tab w:val="left" w:pos="2216"/>
        </w:tabs>
        <w:jc w:val="both"/>
        <w:rPr>
          <w:noProof w:val="0"/>
          <w:sz w:val="24"/>
          <w:szCs w:val="24"/>
        </w:rPr>
      </w:pPr>
      <w:r>
        <w:rPr>
          <w:noProof w:val="0"/>
          <w:sz w:val="24"/>
          <w:szCs w:val="24"/>
        </w:rPr>
        <w:t>improvement of curricula for</w:t>
      </w:r>
      <w:r w:rsidR="009175C7">
        <w:rPr>
          <w:noProof w:val="0"/>
          <w:sz w:val="24"/>
          <w:szCs w:val="24"/>
        </w:rPr>
        <w:t xml:space="preserve"> entrepreneurship training</w:t>
      </w:r>
      <w:r>
        <w:rPr>
          <w:noProof w:val="0"/>
          <w:sz w:val="24"/>
          <w:szCs w:val="24"/>
        </w:rPr>
        <w:t xml:space="preserve">, </w:t>
      </w:r>
      <w:r w:rsidR="008A28F8" w:rsidRPr="008A28F8">
        <w:rPr>
          <w:noProof w:val="0"/>
          <w:sz w:val="24"/>
          <w:szCs w:val="24"/>
        </w:rPr>
        <w:t>business mentoring</w:t>
      </w:r>
      <w:r>
        <w:rPr>
          <w:noProof w:val="0"/>
          <w:sz w:val="24"/>
          <w:szCs w:val="24"/>
        </w:rPr>
        <w:t xml:space="preserve"> and entrepreneurship counseling</w:t>
      </w:r>
    </w:p>
    <w:p w14:paraId="4F5C8420" w14:textId="321A12BF" w:rsidR="00083A0D" w:rsidRDefault="00083A0D" w:rsidP="00083A0D">
      <w:pPr>
        <w:pStyle w:val="Memoheading"/>
        <w:numPr>
          <w:ilvl w:val="0"/>
          <w:numId w:val="14"/>
        </w:numPr>
        <w:tabs>
          <w:tab w:val="left" w:pos="2216"/>
        </w:tabs>
        <w:jc w:val="both"/>
        <w:rPr>
          <w:noProof w:val="0"/>
          <w:sz w:val="24"/>
          <w:szCs w:val="24"/>
        </w:rPr>
      </w:pPr>
      <w:r>
        <w:rPr>
          <w:noProof w:val="0"/>
          <w:sz w:val="24"/>
          <w:szCs w:val="24"/>
        </w:rPr>
        <w:t xml:space="preserve">improvement </w:t>
      </w:r>
      <w:r w:rsidR="007E7E53">
        <w:rPr>
          <w:noProof w:val="0"/>
          <w:sz w:val="24"/>
          <w:szCs w:val="24"/>
        </w:rPr>
        <w:t>of</w:t>
      </w:r>
      <w:r w:rsidR="008A28F8" w:rsidRPr="008A28F8">
        <w:rPr>
          <w:noProof w:val="0"/>
          <w:sz w:val="24"/>
          <w:szCs w:val="24"/>
        </w:rPr>
        <w:t xml:space="preserve"> legal</w:t>
      </w:r>
      <w:r>
        <w:rPr>
          <w:noProof w:val="0"/>
          <w:sz w:val="24"/>
          <w:szCs w:val="24"/>
        </w:rPr>
        <w:t xml:space="preserve">, </w:t>
      </w:r>
      <w:r w:rsidR="008A28F8" w:rsidRPr="008A28F8">
        <w:rPr>
          <w:noProof w:val="0"/>
          <w:sz w:val="24"/>
          <w:szCs w:val="24"/>
        </w:rPr>
        <w:t xml:space="preserve">financial </w:t>
      </w:r>
      <w:r>
        <w:rPr>
          <w:noProof w:val="0"/>
          <w:sz w:val="24"/>
          <w:szCs w:val="24"/>
        </w:rPr>
        <w:t>and administrative</w:t>
      </w:r>
      <w:r w:rsidR="00EA4C9D">
        <w:rPr>
          <w:noProof w:val="0"/>
          <w:sz w:val="24"/>
          <w:szCs w:val="24"/>
        </w:rPr>
        <w:t xml:space="preserve"> </w:t>
      </w:r>
      <w:r w:rsidR="008A28F8" w:rsidRPr="008A28F8">
        <w:rPr>
          <w:noProof w:val="0"/>
          <w:sz w:val="24"/>
          <w:szCs w:val="24"/>
        </w:rPr>
        <w:t>support</w:t>
      </w:r>
      <w:r>
        <w:rPr>
          <w:noProof w:val="0"/>
          <w:sz w:val="24"/>
          <w:szCs w:val="24"/>
        </w:rPr>
        <w:t xml:space="preserve"> that end-users receive in process of becoming the entrepreneurs</w:t>
      </w:r>
    </w:p>
    <w:p w14:paraId="68C38EC5" w14:textId="3E32FA91" w:rsidR="00083A0D" w:rsidRDefault="00DF14EC" w:rsidP="00083A0D">
      <w:pPr>
        <w:pStyle w:val="Memoheading"/>
        <w:numPr>
          <w:ilvl w:val="0"/>
          <w:numId w:val="14"/>
        </w:numPr>
        <w:tabs>
          <w:tab w:val="left" w:pos="2216"/>
        </w:tabs>
        <w:jc w:val="both"/>
        <w:rPr>
          <w:noProof w:val="0"/>
          <w:sz w:val="24"/>
          <w:szCs w:val="24"/>
        </w:rPr>
      </w:pPr>
      <w:r>
        <w:rPr>
          <w:noProof w:val="0"/>
          <w:sz w:val="24"/>
          <w:szCs w:val="24"/>
        </w:rPr>
        <w:t>create</w:t>
      </w:r>
      <w:r w:rsidR="00083A0D">
        <w:rPr>
          <w:noProof w:val="0"/>
          <w:sz w:val="24"/>
          <w:szCs w:val="24"/>
        </w:rPr>
        <w:t xml:space="preserve"> </w:t>
      </w:r>
      <w:r>
        <w:rPr>
          <w:noProof w:val="0"/>
          <w:sz w:val="24"/>
          <w:szCs w:val="24"/>
        </w:rPr>
        <w:t xml:space="preserve">the content </w:t>
      </w:r>
      <w:r w:rsidR="00732A09">
        <w:rPr>
          <w:noProof w:val="0"/>
          <w:sz w:val="24"/>
          <w:szCs w:val="24"/>
        </w:rPr>
        <w:t>for</w:t>
      </w:r>
      <w:r>
        <w:rPr>
          <w:noProof w:val="0"/>
          <w:sz w:val="24"/>
          <w:szCs w:val="24"/>
        </w:rPr>
        <w:t xml:space="preserve"> new elements in entrepreneurship programs such as </w:t>
      </w:r>
      <w:r w:rsidR="00083A0D">
        <w:rPr>
          <w:noProof w:val="0"/>
          <w:sz w:val="24"/>
          <w:szCs w:val="24"/>
        </w:rPr>
        <w:t>psychological support, online course for entrepreneurship training etc</w:t>
      </w:r>
      <w:r>
        <w:rPr>
          <w:noProof w:val="0"/>
          <w:sz w:val="24"/>
          <w:szCs w:val="24"/>
        </w:rPr>
        <w:t xml:space="preserve">. </w:t>
      </w:r>
      <w:r w:rsidR="003F4E46">
        <w:rPr>
          <w:noProof w:val="0"/>
          <w:sz w:val="24"/>
          <w:szCs w:val="24"/>
        </w:rPr>
        <w:t>(IT expert will support the introduction of online course in NES IT system)</w:t>
      </w:r>
    </w:p>
    <w:p w14:paraId="01477026" w14:textId="782B70AC" w:rsidR="006F5832" w:rsidRDefault="006F6D5D" w:rsidP="00A72179">
      <w:pPr>
        <w:pStyle w:val="Memoheading"/>
        <w:numPr>
          <w:ilvl w:val="0"/>
          <w:numId w:val="14"/>
        </w:numPr>
        <w:tabs>
          <w:tab w:val="left" w:pos="2216"/>
        </w:tabs>
        <w:jc w:val="both"/>
        <w:rPr>
          <w:noProof w:val="0"/>
          <w:sz w:val="24"/>
          <w:szCs w:val="24"/>
        </w:rPr>
      </w:pPr>
      <w:r>
        <w:rPr>
          <w:noProof w:val="0"/>
          <w:sz w:val="24"/>
          <w:szCs w:val="24"/>
        </w:rPr>
        <w:t xml:space="preserve">potential </w:t>
      </w:r>
      <w:r w:rsidR="00A72179" w:rsidRPr="00083A0D">
        <w:rPr>
          <w:noProof w:val="0"/>
          <w:sz w:val="24"/>
          <w:szCs w:val="24"/>
        </w:rPr>
        <w:t xml:space="preserve">linking NES entrepreneurship program with other available </w:t>
      </w:r>
      <w:r w:rsidR="006A6F54" w:rsidRPr="00083A0D">
        <w:rPr>
          <w:noProof w:val="0"/>
          <w:sz w:val="24"/>
          <w:szCs w:val="24"/>
        </w:rPr>
        <w:t>entrepreneurship programs in Serbia offered by different actors such as RAS</w:t>
      </w:r>
      <w:r w:rsidR="008A28F8" w:rsidRPr="00083A0D">
        <w:rPr>
          <w:noProof w:val="0"/>
          <w:sz w:val="24"/>
          <w:szCs w:val="24"/>
        </w:rPr>
        <w:t xml:space="preserve"> etc.);</w:t>
      </w:r>
    </w:p>
    <w:p w14:paraId="068437E5" w14:textId="75B88A8A" w:rsidR="00A72179" w:rsidRPr="006F5832" w:rsidRDefault="006F5832" w:rsidP="00B74AD7">
      <w:pPr>
        <w:pStyle w:val="Memoheading"/>
        <w:numPr>
          <w:ilvl w:val="0"/>
          <w:numId w:val="14"/>
        </w:numPr>
        <w:tabs>
          <w:tab w:val="left" w:pos="2216"/>
        </w:tabs>
        <w:jc w:val="both"/>
        <w:rPr>
          <w:noProof w:val="0"/>
          <w:sz w:val="24"/>
          <w:szCs w:val="24"/>
        </w:rPr>
      </w:pPr>
      <w:r w:rsidRPr="006F5832">
        <w:rPr>
          <w:noProof w:val="0"/>
          <w:sz w:val="24"/>
          <w:szCs w:val="24"/>
        </w:rPr>
        <w:t>draft the recommendations to adjust the existing organizational, human, material and financial resources to effectively support the redesigned entrepreneurship prog</w:t>
      </w:r>
      <w:r>
        <w:rPr>
          <w:noProof w:val="0"/>
          <w:sz w:val="24"/>
          <w:szCs w:val="24"/>
        </w:rPr>
        <w:t>r</w:t>
      </w:r>
      <w:r w:rsidRPr="006F5832">
        <w:rPr>
          <w:noProof w:val="0"/>
          <w:sz w:val="24"/>
          <w:szCs w:val="24"/>
        </w:rPr>
        <w:t>am</w:t>
      </w:r>
    </w:p>
    <w:p w14:paraId="7C53377A" w14:textId="77777777" w:rsidR="006F5832" w:rsidRDefault="006F5832" w:rsidP="00A72179">
      <w:pPr>
        <w:pStyle w:val="Memoheading"/>
        <w:tabs>
          <w:tab w:val="left" w:pos="2216"/>
        </w:tabs>
        <w:jc w:val="both"/>
        <w:rPr>
          <w:noProof w:val="0"/>
          <w:sz w:val="24"/>
          <w:szCs w:val="24"/>
        </w:rPr>
      </w:pPr>
    </w:p>
    <w:p w14:paraId="399BF087" w14:textId="5E3D9A3E" w:rsidR="00A72179" w:rsidRPr="008A28F8" w:rsidRDefault="009337CC" w:rsidP="00B74AD7">
      <w:pPr>
        <w:pStyle w:val="Memoheading"/>
        <w:tabs>
          <w:tab w:val="left" w:pos="2216"/>
        </w:tabs>
        <w:jc w:val="both"/>
        <w:rPr>
          <w:noProof w:val="0"/>
          <w:sz w:val="24"/>
          <w:szCs w:val="24"/>
        </w:rPr>
      </w:pPr>
      <w:r>
        <w:rPr>
          <w:noProof w:val="0"/>
          <w:sz w:val="24"/>
          <w:szCs w:val="24"/>
        </w:rPr>
        <w:t>Phase</w:t>
      </w:r>
      <w:r w:rsidR="00A72179">
        <w:rPr>
          <w:noProof w:val="0"/>
          <w:sz w:val="24"/>
          <w:szCs w:val="24"/>
        </w:rPr>
        <w:t xml:space="preserve"> II (planned for 2021)</w:t>
      </w:r>
    </w:p>
    <w:p w14:paraId="4E771C58" w14:textId="71374A1D" w:rsidR="009311CE" w:rsidRDefault="00935947" w:rsidP="008A28F8">
      <w:pPr>
        <w:pStyle w:val="Memoheading"/>
        <w:numPr>
          <w:ilvl w:val="1"/>
          <w:numId w:val="10"/>
        </w:numPr>
        <w:tabs>
          <w:tab w:val="left" w:pos="2216"/>
        </w:tabs>
        <w:ind w:left="709" w:hanging="425"/>
        <w:jc w:val="both"/>
        <w:rPr>
          <w:noProof w:val="0"/>
          <w:sz w:val="24"/>
          <w:szCs w:val="24"/>
        </w:rPr>
      </w:pPr>
      <w:r>
        <w:rPr>
          <w:noProof w:val="0"/>
          <w:sz w:val="24"/>
          <w:szCs w:val="24"/>
        </w:rPr>
        <w:t>P</w:t>
      </w:r>
      <w:r w:rsidR="008A28F8" w:rsidRPr="008A28F8">
        <w:rPr>
          <w:noProof w:val="0"/>
          <w:sz w:val="24"/>
          <w:szCs w:val="24"/>
        </w:rPr>
        <w:t xml:space="preserve">rovide </w:t>
      </w:r>
      <w:r w:rsidR="00A72179">
        <w:rPr>
          <w:noProof w:val="0"/>
          <w:sz w:val="24"/>
          <w:szCs w:val="24"/>
        </w:rPr>
        <w:t xml:space="preserve">required </w:t>
      </w:r>
      <w:r w:rsidR="008A28F8" w:rsidRPr="008A28F8">
        <w:rPr>
          <w:noProof w:val="0"/>
          <w:sz w:val="24"/>
          <w:szCs w:val="24"/>
        </w:rPr>
        <w:t xml:space="preserve">support </w:t>
      </w:r>
      <w:r w:rsidR="00083A0D">
        <w:rPr>
          <w:noProof w:val="0"/>
          <w:sz w:val="24"/>
          <w:szCs w:val="24"/>
        </w:rPr>
        <w:t xml:space="preserve">in implementing all recommendations </w:t>
      </w:r>
      <w:r w:rsidR="00D011D2">
        <w:rPr>
          <w:noProof w:val="0"/>
          <w:sz w:val="24"/>
          <w:szCs w:val="24"/>
        </w:rPr>
        <w:t xml:space="preserve">regarding </w:t>
      </w:r>
      <w:r>
        <w:rPr>
          <w:noProof w:val="0"/>
          <w:sz w:val="24"/>
          <w:szCs w:val="24"/>
        </w:rPr>
        <w:t>entrepreneurship</w:t>
      </w:r>
      <w:r w:rsidR="008A28F8" w:rsidRPr="008A28F8">
        <w:rPr>
          <w:noProof w:val="0"/>
          <w:sz w:val="24"/>
          <w:szCs w:val="24"/>
        </w:rPr>
        <w:t xml:space="preserve"> program in cooperation with the National Employment Service</w:t>
      </w:r>
      <w:r>
        <w:rPr>
          <w:noProof w:val="0"/>
          <w:sz w:val="24"/>
          <w:szCs w:val="24"/>
        </w:rPr>
        <w:t xml:space="preserve">, </w:t>
      </w:r>
      <w:proofErr w:type="spellStart"/>
      <w:r>
        <w:rPr>
          <w:noProof w:val="0"/>
          <w:sz w:val="24"/>
          <w:szCs w:val="24"/>
        </w:rPr>
        <w:t>MoLEVSA</w:t>
      </w:r>
      <w:proofErr w:type="spellEnd"/>
      <w:r>
        <w:rPr>
          <w:noProof w:val="0"/>
          <w:sz w:val="24"/>
          <w:szCs w:val="24"/>
        </w:rPr>
        <w:t xml:space="preserve"> and SIPRU</w:t>
      </w:r>
    </w:p>
    <w:p w14:paraId="253085FF" w14:textId="2E093E98" w:rsidR="00A72179" w:rsidRDefault="00A72179" w:rsidP="008A28F8">
      <w:pPr>
        <w:pStyle w:val="Memoheading"/>
        <w:numPr>
          <w:ilvl w:val="1"/>
          <w:numId w:val="10"/>
        </w:numPr>
        <w:tabs>
          <w:tab w:val="left" w:pos="2216"/>
        </w:tabs>
        <w:ind w:left="709" w:hanging="425"/>
        <w:jc w:val="both"/>
        <w:rPr>
          <w:noProof w:val="0"/>
          <w:sz w:val="24"/>
          <w:szCs w:val="24"/>
        </w:rPr>
      </w:pPr>
      <w:r>
        <w:rPr>
          <w:noProof w:val="0"/>
          <w:sz w:val="24"/>
          <w:szCs w:val="24"/>
        </w:rPr>
        <w:t xml:space="preserve">Provide support to the NES/MoLEVSA in monitoring the implementation of redesigned entrepreneurship program </w:t>
      </w:r>
    </w:p>
    <w:p w14:paraId="52FFA8E9" w14:textId="77777777" w:rsidR="001233C7" w:rsidRDefault="001233C7" w:rsidP="00B74AD7">
      <w:pPr>
        <w:pStyle w:val="Memoheading"/>
        <w:numPr>
          <w:ilvl w:val="1"/>
          <w:numId w:val="10"/>
        </w:numPr>
        <w:tabs>
          <w:tab w:val="left" w:pos="2216"/>
        </w:tabs>
        <w:ind w:left="709" w:hanging="425"/>
        <w:jc w:val="both"/>
        <w:rPr>
          <w:noProof w:val="0"/>
          <w:sz w:val="24"/>
          <w:szCs w:val="24"/>
        </w:rPr>
      </w:pPr>
      <w:r>
        <w:rPr>
          <w:noProof w:val="0"/>
          <w:sz w:val="24"/>
          <w:szCs w:val="24"/>
        </w:rPr>
        <w:t xml:space="preserve">Any other task related to this </w:t>
      </w:r>
      <w:proofErr w:type="spellStart"/>
      <w:r>
        <w:rPr>
          <w:noProof w:val="0"/>
          <w:sz w:val="24"/>
          <w:szCs w:val="24"/>
        </w:rPr>
        <w:t>ToR</w:t>
      </w:r>
      <w:proofErr w:type="spellEnd"/>
      <w:r>
        <w:rPr>
          <w:noProof w:val="0"/>
          <w:sz w:val="24"/>
          <w:szCs w:val="24"/>
        </w:rPr>
        <w:t xml:space="preserve"> assigned by the SIPRU manager</w:t>
      </w:r>
    </w:p>
    <w:p w14:paraId="4A872F5D" w14:textId="77777777" w:rsidR="00D43FBE" w:rsidRPr="00E74111" w:rsidRDefault="00D43FBE" w:rsidP="00B92726">
      <w:pPr>
        <w:pStyle w:val="Memoheading"/>
        <w:tabs>
          <w:tab w:val="left" w:pos="2216"/>
        </w:tabs>
        <w:jc w:val="both"/>
        <w:rPr>
          <w:noProof w:val="0"/>
          <w:sz w:val="24"/>
          <w:szCs w:val="24"/>
        </w:rPr>
      </w:pPr>
    </w:p>
    <w:p w14:paraId="3F30E2FE" w14:textId="77777777" w:rsidR="009311CE" w:rsidRPr="00E74111" w:rsidRDefault="009311CE" w:rsidP="009311CE">
      <w:pPr>
        <w:pStyle w:val="Memoheading"/>
        <w:numPr>
          <w:ilvl w:val="0"/>
          <w:numId w:val="3"/>
        </w:numPr>
        <w:spacing w:after="120"/>
        <w:jc w:val="both"/>
        <w:outlineLvl w:val="0"/>
        <w:rPr>
          <w:b/>
          <w:noProof w:val="0"/>
          <w:sz w:val="24"/>
          <w:szCs w:val="24"/>
          <w:u w:val="single"/>
        </w:rPr>
      </w:pPr>
      <w:r w:rsidRPr="00E74111">
        <w:rPr>
          <w:b/>
          <w:noProof w:val="0"/>
          <w:sz w:val="24"/>
          <w:szCs w:val="24"/>
          <w:u w:val="single"/>
        </w:rPr>
        <w:t>Responsibilities</w:t>
      </w:r>
    </w:p>
    <w:p w14:paraId="51810CCE" w14:textId="2E70DF88" w:rsidR="009311CE" w:rsidRPr="00E74111" w:rsidRDefault="009311CE" w:rsidP="009311CE">
      <w:pPr>
        <w:pStyle w:val="BodyText1"/>
        <w:spacing w:after="120"/>
        <w:rPr>
          <w:rFonts w:ascii="Times New Roman" w:hAnsi="Times New Roman"/>
          <w:sz w:val="24"/>
          <w:szCs w:val="24"/>
          <w:lang w:val="en-US"/>
        </w:rPr>
      </w:pPr>
      <w:r w:rsidRPr="00E74111">
        <w:rPr>
          <w:rFonts w:ascii="Times New Roman" w:hAnsi="Times New Roman"/>
          <w:sz w:val="24"/>
          <w:szCs w:val="24"/>
          <w:lang w:val="en-US"/>
        </w:rPr>
        <w:t xml:space="preserve">The selected </w:t>
      </w:r>
      <w:r>
        <w:rPr>
          <w:rFonts w:ascii="Times New Roman" w:hAnsi="Times New Roman"/>
          <w:sz w:val="24"/>
          <w:szCs w:val="24"/>
          <w:lang w:val="en-US"/>
        </w:rPr>
        <w:t>Consultant</w:t>
      </w:r>
      <w:r w:rsidRPr="00E74111">
        <w:rPr>
          <w:rFonts w:ascii="Times New Roman" w:hAnsi="Times New Roman"/>
          <w:sz w:val="24"/>
          <w:szCs w:val="24"/>
          <w:lang w:val="en-US"/>
        </w:rPr>
        <w:t xml:space="preserve"> is expected to work in close collaboration with</w:t>
      </w:r>
      <w:r w:rsidR="00935947">
        <w:rPr>
          <w:rFonts w:ascii="Times New Roman" w:hAnsi="Times New Roman"/>
          <w:sz w:val="24"/>
          <w:szCs w:val="24"/>
          <w:lang w:val="en-US"/>
        </w:rPr>
        <w:t xml:space="preserve"> </w:t>
      </w:r>
      <w:r w:rsidR="00935947" w:rsidRPr="00E74111">
        <w:rPr>
          <w:rFonts w:ascii="Times New Roman" w:hAnsi="Times New Roman"/>
          <w:sz w:val="24"/>
          <w:szCs w:val="24"/>
          <w:lang w:val="en-US"/>
        </w:rPr>
        <w:t xml:space="preserve">SIPRU </w:t>
      </w:r>
      <w:r w:rsidR="00935947">
        <w:rPr>
          <w:rFonts w:ascii="Times New Roman" w:hAnsi="Times New Roman"/>
          <w:sz w:val="24"/>
          <w:szCs w:val="24"/>
          <w:lang w:val="en-US"/>
        </w:rPr>
        <w:t>E2E</w:t>
      </w:r>
      <w:r w:rsidR="00935947" w:rsidRPr="00E74111">
        <w:rPr>
          <w:rFonts w:ascii="Times New Roman" w:hAnsi="Times New Roman"/>
          <w:sz w:val="24"/>
          <w:szCs w:val="24"/>
          <w:lang w:val="en-US"/>
        </w:rPr>
        <w:t xml:space="preserve"> </w:t>
      </w:r>
      <w:r w:rsidR="00935947">
        <w:rPr>
          <w:rFonts w:ascii="Times New Roman" w:hAnsi="Times New Roman"/>
          <w:sz w:val="24"/>
          <w:szCs w:val="24"/>
          <w:lang w:val="en-US"/>
        </w:rPr>
        <w:t>Policy team leader,</w:t>
      </w:r>
      <w:r w:rsidR="00D43FBE">
        <w:rPr>
          <w:rFonts w:ascii="Times New Roman" w:hAnsi="Times New Roman"/>
          <w:sz w:val="24"/>
          <w:szCs w:val="24"/>
          <w:lang w:val="en-US"/>
        </w:rPr>
        <w:t xml:space="preserve"> Head of division for international cooperation in National Employment Service</w:t>
      </w:r>
      <w:r w:rsidR="006A6F54">
        <w:rPr>
          <w:rFonts w:ascii="Times New Roman" w:hAnsi="Times New Roman"/>
          <w:sz w:val="24"/>
          <w:szCs w:val="24"/>
          <w:lang w:val="en-US"/>
        </w:rPr>
        <w:t>, Head of sector for employment support, Head of department for entrepreneurship support</w:t>
      </w:r>
      <w:r w:rsidR="00D43FBE">
        <w:rPr>
          <w:rFonts w:ascii="Times New Roman" w:hAnsi="Times New Roman"/>
          <w:sz w:val="24"/>
          <w:szCs w:val="24"/>
          <w:lang w:val="en-US"/>
        </w:rPr>
        <w:t>,</w:t>
      </w:r>
      <w:r w:rsidR="00935947">
        <w:rPr>
          <w:rFonts w:ascii="Times New Roman" w:hAnsi="Times New Roman"/>
          <w:sz w:val="24"/>
          <w:szCs w:val="24"/>
          <w:lang w:val="en-US"/>
        </w:rPr>
        <w:t xml:space="preserve"> </w:t>
      </w:r>
      <w:r w:rsidR="006B6CE5">
        <w:rPr>
          <w:rFonts w:ascii="Times New Roman" w:hAnsi="Times New Roman"/>
          <w:sz w:val="24"/>
          <w:szCs w:val="24"/>
          <w:lang w:val="en-US"/>
        </w:rPr>
        <w:t>N</w:t>
      </w:r>
      <w:r w:rsidR="00935947" w:rsidRPr="00E74111">
        <w:rPr>
          <w:rFonts w:ascii="Times New Roman" w:hAnsi="Times New Roman"/>
          <w:sz w:val="24"/>
          <w:szCs w:val="24"/>
          <w:lang w:val="en-US"/>
        </w:rPr>
        <w:t xml:space="preserve">ational expert within </w:t>
      </w:r>
      <w:proofErr w:type="spellStart"/>
      <w:r w:rsidR="00935947" w:rsidRPr="00E74111">
        <w:rPr>
          <w:rFonts w:ascii="Times New Roman" w:hAnsi="Times New Roman"/>
          <w:sz w:val="24"/>
          <w:szCs w:val="24"/>
          <w:lang w:val="en-US"/>
        </w:rPr>
        <w:t>MoLEVSA</w:t>
      </w:r>
      <w:proofErr w:type="spellEnd"/>
      <w:r w:rsidR="00D43FBE">
        <w:rPr>
          <w:rFonts w:ascii="Times New Roman" w:hAnsi="Times New Roman"/>
          <w:sz w:val="24"/>
          <w:szCs w:val="24"/>
          <w:lang w:val="en-US"/>
        </w:rPr>
        <w:t xml:space="preserve">, </w:t>
      </w:r>
      <w:r w:rsidRPr="00E74111">
        <w:rPr>
          <w:rFonts w:ascii="Times New Roman" w:hAnsi="Times New Roman"/>
          <w:sz w:val="24"/>
          <w:szCs w:val="24"/>
          <w:lang w:val="en-US"/>
        </w:rPr>
        <w:t>Head of Division for Active Employment Policy in MoLEVSA</w:t>
      </w:r>
      <w:r w:rsidR="00D43FBE">
        <w:rPr>
          <w:rFonts w:ascii="Times New Roman" w:hAnsi="Times New Roman"/>
          <w:sz w:val="24"/>
          <w:szCs w:val="24"/>
          <w:lang w:val="en-US"/>
        </w:rPr>
        <w:t xml:space="preserve">. </w:t>
      </w:r>
    </w:p>
    <w:p w14:paraId="5ED50F34" w14:textId="77777777" w:rsidR="009311CE" w:rsidRDefault="009311CE" w:rsidP="009311CE">
      <w:pPr>
        <w:pStyle w:val="Memoheading"/>
        <w:spacing w:after="80"/>
        <w:jc w:val="both"/>
        <w:outlineLvl w:val="0"/>
        <w:rPr>
          <w:noProof w:val="0"/>
          <w:sz w:val="24"/>
          <w:szCs w:val="24"/>
        </w:rPr>
      </w:pPr>
      <w:r w:rsidRPr="009B15B8">
        <w:rPr>
          <w:noProof w:val="0"/>
          <w:sz w:val="24"/>
          <w:szCs w:val="24"/>
        </w:rPr>
        <w:t xml:space="preserve">Responsibility of the </w:t>
      </w:r>
      <w:r w:rsidR="00D43FBE">
        <w:rPr>
          <w:noProof w:val="0"/>
          <w:sz w:val="24"/>
          <w:szCs w:val="24"/>
        </w:rPr>
        <w:t xml:space="preserve">NES, SIPRU and MOLEVSA is to guide the Team Leader </w:t>
      </w:r>
      <w:r w:rsidR="001628BA">
        <w:rPr>
          <w:noProof w:val="0"/>
          <w:sz w:val="24"/>
          <w:szCs w:val="24"/>
        </w:rPr>
        <w:t>and</w:t>
      </w:r>
      <w:r w:rsidR="00D43FBE">
        <w:rPr>
          <w:noProof w:val="0"/>
          <w:sz w:val="24"/>
          <w:szCs w:val="24"/>
        </w:rPr>
        <w:t xml:space="preserve"> supporting expert</w:t>
      </w:r>
      <w:r w:rsidR="001628BA">
        <w:rPr>
          <w:noProof w:val="0"/>
          <w:sz w:val="24"/>
          <w:szCs w:val="24"/>
        </w:rPr>
        <w:t xml:space="preserve"> in entire process of redesigning </w:t>
      </w:r>
      <w:r w:rsidR="0064260F">
        <w:rPr>
          <w:noProof w:val="0"/>
          <w:sz w:val="24"/>
          <w:szCs w:val="24"/>
        </w:rPr>
        <w:t xml:space="preserve">and testing </w:t>
      </w:r>
      <w:r w:rsidR="001628BA">
        <w:rPr>
          <w:noProof w:val="0"/>
          <w:sz w:val="24"/>
          <w:szCs w:val="24"/>
        </w:rPr>
        <w:t xml:space="preserve">the entrepreneurship program, ensure that experts are obscured with all relevant data, information and that consultation process is well supported. </w:t>
      </w:r>
    </w:p>
    <w:p w14:paraId="2EB52BF6" w14:textId="643DA5BA" w:rsidR="009311CE" w:rsidRDefault="009311CE" w:rsidP="009311CE">
      <w:pPr>
        <w:pStyle w:val="Memoheading"/>
        <w:jc w:val="both"/>
        <w:outlineLvl w:val="0"/>
        <w:rPr>
          <w:noProof w:val="0"/>
          <w:sz w:val="24"/>
          <w:szCs w:val="24"/>
        </w:rPr>
      </w:pPr>
    </w:p>
    <w:p w14:paraId="2C0BAEFB" w14:textId="796AC0BB" w:rsidR="00C44322" w:rsidRDefault="00C44322" w:rsidP="009311CE">
      <w:pPr>
        <w:pStyle w:val="Memoheading"/>
        <w:jc w:val="both"/>
        <w:outlineLvl w:val="0"/>
        <w:rPr>
          <w:noProof w:val="0"/>
          <w:sz w:val="24"/>
          <w:szCs w:val="24"/>
        </w:rPr>
      </w:pPr>
    </w:p>
    <w:p w14:paraId="0F70B894" w14:textId="77777777" w:rsidR="00422706" w:rsidRDefault="00422706" w:rsidP="009311CE">
      <w:pPr>
        <w:pStyle w:val="Memoheading"/>
        <w:jc w:val="both"/>
        <w:outlineLvl w:val="0"/>
        <w:rPr>
          <w:noProof w:val="0"/>
          <w:sz w:val="24"/>
          <w:szCs w:val="24"/>
        </w:rPr>
      </w:pPr>
    </w:p>
    <w:p w14:paraId="77644FAF" w14:textId="77777777" w:rsidR="009311CE" w:rsidRPr="00E74111" w:rsidRDefault="009311CE" w:rsidP="009311CE">
      <w:pPr>
        <w:pStyle w:val="Memoheading"/>
        <w:numPr>
          <w:ilvl w:val="0"/>
          <w:numId w:val="3"/>
        </w:numPr>
        <w:spacing w:after="120"/>
        <w:jc w:val="both"/>
        <w:outlineLvl w:val="0"/>
        <w:rPr>
          <w:b/>
          <w:noProof w:val="0"/>
          <w:sz w:val="24"/>
          <w:szCs w:val="24"/>
          <w:u w:val="single"/>
        </w:rPr>
      </w:pPr>
      <w:r w:rsidRPr="00E74111">
        <w:rPr>
          <w:b/>
          <w:noProof w:val="0"/>
          <w:sz w:val="24"/>
          <w:szCs w:val="24"/>
          <w:u w:val="single"/>
        </w:rPr>
        <w:t xml:space="preserve">Outputs/Deliverables </w:t>
      </w:r>
    </w:p>
    <w:p w14:paraId="5E51EC2D" w14:textId="77777777" w:rsidR="006B6CE5" w:rsidRDefault="006B6CE5" w:rsidP="006B6CE5">
      <w:pPr>
        <w:pStyle w:val="ListParagraph"/>
        <w:numPr>
          <w:ilvl w:val="1"/>
          <w:numId w:val="12"/>
        </w:numPr>
        <w:spacing w:after="120"/>
        <w:ind w:left="709" w:hanging="425"/>
        <w:jc w:val="both"/>
        <w:outlineLvl w:val="0"/>
      </w:pPr>
      <w:r>
        <w:t>Develop a work plan for delivering the assignment, including a methodology for the analysis / redesign of the entrepreneurship program implemented by the NES;</w:t>
      </w:r>
    </w:p>
    <w:p w14:paraId="07DE6114" w14:textId="77777777" w:rsidR="006B6CE5" w:rsidRDefault="006B6CE5" w:rsidP="006B6CE5">
      <w:pPr>
        <w:pStyle w:val="ListParagraph"/>
        <w:numPr>
          <w:ilvl w:val="1"/>
          <w:numId w:val="12"/>
        </w:numPr>
        <w:spacing w:after="120"/>
        <w:ind w:left="709" w:hanging="425"/>
        <w:jc w:val="both"/>
        <w:outlineLvl w:val="0"/>
      </w:pPr>
      <w:r>
        <w:t>Preparation of a draft report on evaluation of entrepreneurship program implemented by the NES, which will include all above mentioned elements, including a proposal for a new design of the entrepreneurship support program</w:t>
      </w:r>
    </w:p>
    <w:p w14:paraId="793EF0DD" w14:textId="2B0A6B0C" w:rsidR="006B6CE5" w:rsidRDefault="006B6CE5" w:rsidP="006B6CE5">
      <w:pPr>
        <w:pStyle w:val="ListParagraph"/>
        <w:numPr>
          <w:ilvl w:val="1"/>
          <w:numId w:val="12"/>
        </w:numPr>
        <w:spacing w:after="120"/>
        <w:ind w:left="709" w:hanging="425"/>
        <w:jc w:val="both"/>
        <w:outlineLvl w:val="0"/>
      </w:pPr>
      <w:r>
        <w:t>Organize and conduct a consultation process with all relevant stakeholders</w:t>
      </w:r>
      <w:r w:rsidR="0051459D">
        <w:t xml:space="preserve"> (in minimum to cover MoLEVSA, NES, SIPRU, Education to Employment Program, Development Agency of Serbia, Ministry of Economy, </w:t>
      </w:r>
      <w:r w:rsidR="00D90104">
        <w:t xml:space="preserve">Cabinet of Ministry without Portfolio responsible for innovations </w:t>
      </w:r>
      <w:r w:rsidR="0051459D">
        <w:t>etc.)</w:t>
      </w:r>
      <w:r>
        <w:t xml:space="preserve"> in order to obtain relevant feedback and comments on </w:t>
      </w:r>
      <w:r w:rsidR="006F536A">
        <w:t xml:space="preserve">improving the </w:t>
      </w:r>
      <w:r>
        <w:t>NES entrepreneurship program;</w:t>
      </w:r>
    </w:p>
    <w:p w14:paraId="6A0881F9" w14:textId="2BF79F18" w:rsidR="00DF14EC" w:rsidRDefault="006B6CE5" w:rsidP="00DF14EC">
      <w:pPr>
        <w:pStyle w:val="ListParagraph"/>
        <w:numPr>
          <w:ilvl w:val="1"/>
          <w:numId w:val="12"/>
        </w:numPr>
        <w:spacing w:after="120"/>
        <w:ind w:left="709" w:hanging="425"/>
        <w:jc w:val="both"/>
        <w:outlineLvl w:val="0"/>
      </w:pPr>
      <w:r>
        <w:t xml:space="preserve">Based on the received comments, </w:t>
      </w:r>
      <w:r w:rsidR="009E49D9">
        <w:t>develop</w:t>
      </w:r>
      <w:r>
        <w:t xml:space="preserve"> the final report </w:t>
      </w:r>
      <w:r w:rsidR="007F1CE5">
        <w:t>with set of recommendations to improve the</w:t>
      </w:r>
      <w:r>
        <w:t xml:space="preserve"> NES </w:t>
      </w:r>
      <w:r w:rsidR="009E49D9">
        <w:t xml:space="preserve">entrepreneurship </w:t>
      </w:r>
      <w:r>
        <w:t>support program</w:t>
      </w:r>
      <w:r w:rsidR="00DF14EC">
        <w:t xml:space="preserve"> which should cover in minimum</w:t>
      </w:r>
      <w:r w:rsidR="00BD6B0C">
        <w:t xml:space="preserve"> elements described in chapter 4.</w:t>
      </w:r>
    </w:p>
    <w:p w14:paraId="0BAFC2B2" w14:textId="55407804" w:rsidR="00BD6B0C" w:rsidRDefault="00BD6B0C" w:rsidP="00DF14EC">
      <w:pPr>
        <w:pStyle w:val="ListParagraph"/>
        <w:numPr>
          <w:ilvl w:val="1"/>
          <w:numId w:val="12"/>
        </w:numPr>
        <w:spacing w:after="120"/>
        <w:ind w:left="709" w:hanging="425"/>
        <w:jc w:val="both"/>
        <w:outlineLvl w:val="0"/>
      </w:pPr>
      <w:r>
        <w:t xml:space="preserve">Preparation of </w:t>
      </w:r>
      <w:r w:rsidR="008C5370">
        <w:t xml:space="preserve">training </w:t>
      </w:r>
      <w:r>
        <w:t xml:space="preserve">material/curricula for entrepreneurship </w:t>
      </w:r>
      <w:r w:rsidR="00A30AC0">
        <w:t>training, mentoring, counseling.</w:t>
      </w:r>
    </w:p>
    <w:p w14:paraId="25490CCB" w14:textId="77B03F09" w:rsidR="00A30AC0" w:rsidRDefault="00A30AC0" w:rsidP="00DF14EC">
      <w:pPr>
        <w:pStyle w:val="ListParagraph"/>
        <w:numPr>
          <w:ilvl w:val="1"/>
          <w:numId w:val="12"/>
        </w:numPr>
        <w:spacing w:after="120"/>
        <w:ind w:left="709" w:hanging="425"/>
        <w:jc w:val="both"/>
        <w:outlineLvl w:val="0"/>
      </w:pPr>
      <w:r>
        <w:t xml:space="preserve">To </w:t>
      </w:r>
      <w:r w:rsidR="00F5299E">
        <w:t>train</w:t>
      </w:r>
      <w:r>
        <w:t xml:space="preserve"> relevant NES</w:t>
      </w:r>
      <w:r w:rsidR="00F5299E">
        <w:t xml:space="preserve"> staff in qualitative assessment of business plan (program for the training, conducting of the training). </w:t>
      </w:r>
    </w:p>
    <w:p w14:paraId="2E0B42E1" w14:textId="4F493048" w:rsidR="00D90104" w:rsidRDefault="00D90104" w:rsidP="00B74AD7">
      <w:pPr>
        <w:spacing w:after="120"/>
        <w:jc w:val="both"/>
        <w:outlineLvl w:val="0"/>
      </w:pPr>
      <w:r>
        <w:t>Phase II (planned for 2021)</w:t>
      </w:r>
    </w:p>
    <w:p w14:paraId="0A20437E" w14:textId="0BADD14D" w:rsidR="009311CE" w:rsidRDefault="00D90104" w:rsidP="006B6CE5">
      <w:pPr>
        <w:pStyle w:val="ListParagraph"/>
        <w:numPr>
          <w:ilvl w:val="1"/>
          <w:numId w:val="12"/>
        </w:numPr>
        <w:spacing w:after="120"/>
        <w:ind w:left="709" w:hanging="425"/>
        <w:jc w:val="both"/>
        <w:outlineLvl w:val="0"/>
      </w:pPr>
      <w:r>
        <w:t>Provide required s</w:t>
      </w:r>
      <w:r w:rsidR="006B6CE5">
        <w:t xml:space="preserve">upport </w:t>
      </w:r>
      <w:r>
        <w:t xml:space="preserve">to </w:t>
      </w:r>
      <w:r w:rsidR="006B6CE5">
        <w:t xml:space="preserve">the NES in </w:t>
      </w:r>
      <w:r>
        <w:t xml:space="preserve">implementing the recommendations so to improve the </w:t>
      </w:r>
      <w:r w:rsidR="009E49D9">
        <w:t xml:space="preserve">entrepreneurship </w:t>
      </w:r>
      <w:r>
        <w:t>services</w:t>
      </w:r>
      <w:r w:rsidR="009E49D9">
        <w:t xml:space="preserve">, assess the data/information throughout the process and provide the feedback </w:t>
      </w:r>
    </w:p>
    <w:p w14:paraId="12C9ED4D" w14:textId="26433371" w:rsidR="00535E48" w:rsidRDefault="00535E48" w:rsidP="006B6CE5">
      <w:pPr>
        <w:pStyle w:val="ListParagraph"/>
        <w:numPr>
          <w:ilvl w:val="1"/>
          <w:numId w:val="12"/>
        </w:numPr>
        <w:spacing w:after="120"/>
        <w:ind w:left="709" w:hanging="425"/>
        <w:jc w:val="both"/>
        <w:outlineLvl w:val="0"/>
      </w:pPr>
      <w:r>
        <w:t xml:space="preserve">Provide the support to </w:t>
      </w:r>
      <w:r w:rsidR="00AF0D06">
        <w:t xml:space="preserve">NES </w:t>
      </w:r>
      <w:r>
        <w:t>in monitoring the implement</w:t>
      </w:r>
      <w:r w:rsidR="00AF0D06">
        <w:t xml:space="preserve">ation of redesigned entrepreneurship program </w:t>
      </w:r>
    </w:p>
    <w:p w14:paraId="67A1631C" w14:textId="77777777" w:rsidR="00A4022A" w:rsidRPr="00C85EF1" w:rsidRDefault="00A4022A" w:rsidP="00A4022A">
      <w:pPr>
        <w:pStyle w:val="ListParagraph"/>
        <w:spacing w:after="120"/>
        <w:ind w:left="709"/>
        <w:jc w:val="both"/>
        <w:outlineLvl w:val="0"/>
      </w:pPr>
    </w:p>
    <w:p w14:paraId="35641598" w14:textId="77777777" w:rsidR="00F20259" w:rsidRPr="00F20259" w:rsidRDefault="009311CE" w:rsidP="00F20259">
      <w:pPr>
        <w:pStyle w:val="Memoheading"/>
        <w:numPr>
          <w:ilvl w:val="0"/>
          <w:numId w:val="3"/>
        </w:numPr>
        <w:spacing w:after="120"/>
        <w:jc w:val="both"/>
        <w:outlineLvl w:val="0"/>
        <w:rPr>
          <w:b/>
          <w:noProof w:val="0"/>
          <w:sz w:val="24"/>
          <w:szCs w:val="24"/>
          <w:u w:val="single"/>
        </w:rPr>
      </w:pPr>
      <w:r w:rsidRPr="00E74111">
        <w:rPr>
          <w:b/>
          <w:noProof w:val="0"/>
          <w:sz w:val="24"/>
          <w:szCs w:val="24"/>
          <w:u w:val="single"/>
        </w:rPr>
        <w:t>Qualifications</w:t>
      </w:r>
    </w:p>
    <w:p w14:paraId="5B9D3BB0" w14:textId="77777777" w:rsidR="00F20259" w:rsidRPr="00F20259" w:rsidRDefault="00F20259" w:rsidP="00F20259">
      <w:pPr>
        <w:pStyle w:val="Memoheading"/>
        <w:numPr>
          <w:ilvl w:val="0"/>
          <w:numId w:val="6"/>
        </w:numPr>
        <w:jc w:val="both"/>
        <w:outlineLvl w:val="0"/>
        <w:rPr>
          <w:noProof w:val="0"/>
          <w:sz w:val="24"/>
          <w:szCs w:val="24"/>
        </w:rPr>
      </w:pPr>
      <w:r>
        <w:rPr>
          <w:noProof w:val="0"/>
          <w:sz w:val="24"/>
          <w:szCs w:val="24"/>
        </w:rPr>
        <w:t>A u</w:t>
      </w:r>
      <w:r w:rsidRPr="00F20259">
        <w:rPr>
          <w:noProof w:val="0"/>
          <w:sz w:val="24"/>
          <w:szCs w:val="24"/>
        </w:rPr>
        <w:t xml:space="preserve">niversity education </w:t>
      </w:r>
      <w:r>
        <w:rPr>
          <w:noProof w:val="0"/>
          <w:sz w:val="24"/>
          <w:szCs w:val="24"/>
        </w:rPr>
        <w:t xml:space="preserve">degree </w:t>
      </w:r>
      <w:r w:rsidRPr="00F20259">
        <w:rPr>
          <w:noProof w:val="0"/>
          <w:sz w:val="24"/>
          <w:szCs w:val="24"/>
        </w:rPr>
        <w:t xml:space="preserve">of at least 4 years in the field </w:t>
      </w:r>
      <w:r>
        <w:rPr>
          <w:noProof w:val="0"/>
          <w:sz w:val="24"/>
          <w:szCs w:val="24"/>
        </w:rPr>
        <w:t xml:space="preserve">relevant for the assignment (business, economy, entrepreneurship, etc.) or an equivalent of 10 years of experience in business/entrepreneurship area in case education profile is related to social sciences  </w:t>
      </w:r>
    </w:p>
    <w:p w14:paraId="3A07B61D" w14:textId="77777777" w:rsidR="00F20259" w:rsidRPr="00F20259" w:rsidRDefault="00F20259" w:rsidP="00F20259">
      <w:pPr>
        <w:pStyle w:val="Memoheading"/>
        <w:numPr>
          <w:ilvl w:val="0"/>
          <w:numId w:val="6"/>
        </w:numPr>
        <w:jc w:val="both"/>
        <w:outlineLvl w:val="0"/>
        <w:rPr>
          <w:noProof w:val="0"/>
          <w:sz w:val="24"/>
          <w:szCs w:val="24"/>
        </w:rPr>
      </w:pPr>
      <w:r w:rsidRPr="00F20259">
        <w:rPr>
          <w:noProof w:val="0"/>
          <w:sz w:val="24"/>
          <w:szCs w:val="24"/>
        </w:rPr>
        <w:t xml:space="preserve">At least </w:t>
      </w:r>
      <w:r w:rsidR="00FF5305">
        <w:rPr>
          <w:noProof w:val="0"/>
          <w:sz w:val="24"/>
          <w:szCs w:val="24"/>
        </w:rPr>
        <w:t>5, preferably 7</w:t>
      </w:r>
      <w:r w:rsidRPr="00F20259">
        <w:rPr>
          <w:noProof w:val="0"/>
          <w:sz w:val="24"/>
          <w:szCs w:val="24"/>
        </w:rPr>
        <w:t xml:space="preserve"> years of postgraduate experience in relevant areas related to </w:t>
      </w:r>
      <w:r w:rsidR="00BD3C79">
        <w:rPr>
          <w:noProof w:val="0"/>
          <w:sz w:val="24"/>
          <w:szCs w:val="24"/>
        </w:rPr>
        <w:t>assignment</w:t>
      </w:r>
      <w:r w:rsidRPr="00F20259">
        <w:rPr>
          <w:noProof w:val="0"/>
          <w:sz w:val="24"/>
          <w:szCs w:val="24"/>
        </w:rPr>
        <w:t xml:space="preserve"> (</w:t>
      </w:r>
      <w:r w:rsidR="00BD3C79">
        <w:rPr>
          <w:noProof w:val="0"/>
          <w:sz w:val="24"/>
          <w:szCs w:val="24"/>
        </w:rPr>
        <w:t xml:space="preserve">development and implementation of business plans, </w:t>
      </w:r>
      <w:r w:rsidRPr="00F20259">
        <w:rPr>
          <w:noProof w:val="0"/>
          <w:sz w:val="24"/>
          <w:szCs w:val="24"/>
        </w:rPr>
        <w:t>entrepreneurship,</w:t>
      </w:r>
      <w:r w:rsidR="00BD3C79">
        <w:rPr>
          <w:noProof w:val="0"/>
          <w:sz w:val="24"/>
          <w:szCs w:val="24"/>
        </w:rPr>
        <w:t xml:space="preserve"> </w:t>
      </w:r>
      <w:r w:rsidRPr="00F20259">
        <w:rPr>
          <w:noProof w:val="0"/>
          <w:sz w:val="24"/>
          <w:szCs w:val="24"/>
        </w:rPr>
        <w:t>sm</w:t>
      </w:r>
      <w:r w:rsidR="00BD3C79">
        <w:rPr>
          <w:noProof w:val="0"/>
          <w:sz w:val="24"/>
          <w:szCs w:val="24"/>
        </w:rPr>
        <w:t xml:space="preserve">all </w:t>
      </w:r>
      <w:r w:rsidRPr="00F20259">
        <w:rPr>
          <w:noProof w:val="0"/>
          <w:sz w:val="24"/>
          <w:szCs w:val="24"/>
        </w:rPr>
        <w:t xml:space="preserve">and medium enterprises, support </w:t>
      </w:r>
      <w:r w:rsidR="00FF5305">
        <w:rPr>
          <w:noProof w:val="0"/>
          <w:sz w:val="24"/>
          <w:szCs w:val="24"/>
        </w:rPr>
        <w:t xml:space="preserve">and mentoring the </w:t>
      </w:r>
      <w:r w:rsidRPr="00F20259">
        <w:rPr>
          <w:noProof w:val="0"/>
          <w:sz w:val="24"/>
          <w:szCs w:val="24"/>
        </w:rPr>
        <w:t>start-ups, etc.)</w:t>
      </w:r>
    </w:p>
    <w:p w14:paraId="54E254F2" w14:textId="77777777" w:rsidR="00F20259" w:rsidRPr="00F20259" w:rsidRDefault="00F20259" w:rsidP="00F20259">
      <w:pPr>
        <w:pStyle w:val="Memoheading"/>
        <w:numPr>
          <w:ilvl w:val="0"/>
          <w:numId w:val="6"/>
        </w:numPr>
        <w:jc w:val="both"/>
        <w:outlineLvl w:val="0"/>
        <w:rPr>
          <w:noProof w:val="0"/>
          <w:sz w:val="24"/>
          <w:szCs w:val="24"/>
        </w:rPr>
      </w:pPr>
      <w:r w:rsidRPr="00F20259">
        <w:rPr>
          <w:noProof w:val="0"/>
          <w:sz w:val="24"/>
          <w:szCs w:val="24"/>
        </w:rPr>
        <w:t>Relevant experience in conducting similar tasks / analyzes within employment measures / services in the Republic of Serbia</w:t>
      </w:r>
      <w:r w:rsidR="00667018">
        <w:rPr>
          <w:noProof w:val="0"/>
          <w:sz w:val="24"/>
          <w:szCs w:val="24"/>
        </w:rPr>
        <w:t xml:space="preserve"> will be considered as an advantage</w:t>
      </w:r>
    </w:p>
    <w:p w14:paraId="09E19CA9" w14:textId="77777777" w:rsidR="00F20259" w:rsidRDefault="00F20259" w:rsidP="00F20259">
      <w:pPr>
        <w:pStyle w:val="Memoheading"/>
        <w:numPr>
          <w:ilvl w:val="0"/>
          <w:numId w:val="6"/>
        </w:numPr>
        <w:jc w:val="both"/>
        <w:outlineLvl w:val="0"/>
        <w:rPr>
          <w:noProof w:val="0"/>
          <w:sz w:val="24"/>
          <w:szCs w:val="24"/>
        </w:rPr>
      </w:pPr>
      <w:r w:rsidRPr="00F20259">
        <w:rPr>
          <w:noProof w:val="0"/>
          <w:sz w:val="24"/>
          <w:szCs w:val="24"/>
        </w:rPr>
        <w:t xml:space="preserve">Relevant experience in designing and / or implementing, as well as analyzing, various </w:t>
      </w:r>
      <w:r w:rsidR="00667018">
        <w:rPr>
          <w:noProof w:val="0"/>
          <w:sz w:val="24"/>
          <w:szCs w:val="24"/>
        </w:rPr>
        <w:t>entrepreneurship</w:t>
      </w:r>
      <w:r w:rsidRPr="00F20259">
        <w:rPr>
          <w:noProof w:val="0"/>
          <w:sz w:val="24"/>
          <w:szCs w:val="24"/>
        </w:rPr>
        <w:t xml:space="preserve"> support programs will be considered </w:t>
      </w:r>
      <w:r w:rsidR="00667018">
        <w:rPr>
          <w:noProof w:val="0"/>
          <w:sz w:val="24"/>
          <w:szCs w:val="24"/>
        </w:rPr>
        <w:t xml:space="preserve">as </w:t>
      </w:r>
      <w:r w:rsidRPr="00F20259">
        <w:rPr>
          <w:noProof w:val="0"/>
          <w:sz w:val="24"/>
          <w:szCs w:val="24"/>
        </w:rPr>
        <w:t>an advantage.</w:t>
      </w:r>
    </w:p>
    <w:p w14:paraId="2F43C395" w14:textId="77777777" w:rsidR="009311CE" w:rsidRPr="008E1E88" w:rsidRDefault="009311CE" w:rsidP="009311CE">
      <w:pPr>
        <w:pStyle w:val="Memoheading"/>
        <w:numPr>
          <w:ilvl w:val="0"/>
          <w:numId w:val="6"/>
        </w:numPr>
        <w:jc w:val="both"/>
        <w:outlineLvl w:val="0"/>
        <w:rPr>
          <w:noProof w:val="0"/>
          <w:sz w:val="24"/>
          <w:szCs w:val="24"/>
        </w:rPr>
      </w:pPr>
      <w:r w:rsidRPr="008E1E88">
        <w:rPr>
          <w:noProof w:val="0"/>
          <w:sz w:val="24"/>
          <w:szCs w:val="24"/>
        </w:rPr>
        <w:t>Excellent knowledge of the Serbian and the English language;</w:t>
      </w:r>
    </w:p>
    <w:p w14:paraId="55B2E9D8" w14:textId="77777777" w:rsidR="009311CE" w:rsidRPr="008E1E88" w:rsidRDefault="009311CE" w:rsidP="009311CE">
      <w:pPr>
        <w:pStyle w:val="Memoheading"/>
        <w:numPr>
          <w:ilvl w:val="0"/>
          <w:numId w:val="6"/>
        </w:numPr>
        <w:jc w:val="both"/>
        <w:outlineLvl w:val="0"/>
        <w:rPr>
          <w:noProof w:val="0"/>
          <w:sz w:val="24"/>
          <w:szCs w:val="24"/>
        </w:rPr>
      </w:pPr>
      <w:r>
        <w:rPr>
          <w:noProof w:val="0"/>
          <w:sz w:val="24"/>
          <w:szCs w:val="24"/>
        </w:rPr>
        <w:t>Excellent</w:t>
      </w:r>
      <w:r w:rsidRPr="008E1E88">
        <w:rPr>
          <w:noProof w:val="0"/>
          <w:sz w:val="24"/>
          <w:szCs w:val="24"/>
        </w:rPr>
        <w:t xml:space="preserve"> analytical, writing and reporting skills;</w:t>
      </w:r>
    </w:p>
    <w:p w14:paraId="4BC1DE95" w14:textId="77777777" w:rsidR="009311CE" w:rsidRDefault="009311CE" w:rsidP="009311CE">
      <w:pPr>
        <w:pStyle w:val="Memoheading"/>
        <w:numPr>
          <w:ilvl w:val="0"/>
          <w:numId w:val="6"/>
        </w:numPr>
        <w:jc w:val="both"/>
        <w:outlineLvl w:val="0"/>
        <w:rPr>
          <w:noProof w:val="0"/>
          <w:sz w:val="24"/>
          <w:szCs w:val="24"/>
        </w:rPr>
      </w:pPr>
      <w:r>
        <w:rPr>
          <w:noProof w:val="0"/>
          <w:sz w:val="24"/>
          <w:szCs w:val="24"/>
        </w:rPr>
        <w:t>Strong organizational and output delivery skills.</w:t>
      </w:r>
    </w:p>
    <w:p w14:paraId="6784CF2C" w14:textId="77777777" w:rsidR="009311CE" w:rsidRDefault="009311CE" w:rsidP="009311CE">
      <w:pPr>
        <w:pStyle w:val="Memoheading"/>
        <w:ind w:left="1080"/>
        <w:jc w:val="both"/>
        <w:outlineLvl w:val="0"/>
        <w:rPr>
          <w:noProof w:val="0"/>
          <w:sz w:val="24"/>
          <w:szCs w:val="24"/>
        </w:rPr>
      </w:pPr>
    </w:p>
    <w:p w14:paraId="6D0CAB0A" w14:textId="77777777" w:rsidR="009311CE" w:rsidRDefault="009311CE" w:rsidP="009311CE">
      <w:pPr>
        <w:pStyle w:val="ListParagraph"/>
        <w:numPr>
          <w:ilvl w:val="0"/>
          <w:numId w:val="3"/>
        </w:numPr>
        <w:spacing w:after="120"/>
        <w:rPr>
          <w:b/>
          <w:u w:val="single"/>
        </w:rPr>
      </w:pPr>
      <w:r w:rsidRPr="00C44BF5">
        <w:rPr>
          <w:b/>
          <w:u w:val="single"/>
        </w:rPr>
        <w:t>Reporting</w:t>
      </w:r>
      <w:r>
        <w:rPr>
          <w:b/>
          <w:u w:val="single"/>
        </w:rPr>
        <w:t xml:space="preserve"> </w:t>
      </w:r>
    </w:p>
    <w:p w14:paraId="1A0A9998" w14:textId="77777777" w:rsidR="009311CE" w:rsidRDefault="009311CE" w:rsidP="009311CE">
      <w:pPr>
        <w:pStyle w:val="ListParagraph"/>
        <w:spacing w:before="120"/>
        <w:ind w:left="0"/>
        <w:jc w:val="both"/>
      </w:pPr>
    </w:p>
    <w:p w14:paraId="23B3128B" w14:textId="77777777" w:rsidR="009311CE" w:rsidRDefault="009311CE" w:rsidP="009311CE">
      <w:pPr>
        <w:pStyle w:val="ListParagraph"/>
        <w:spacing w:after="120"/>
        <w:ind w:left="0"/>
        <w:jc w:val="both"/>
      </w:pPr>
      <w:r w:rsidRPr="00A73C6A">
        <w:t xml:space="preserve">The selected </w:t>
      </w:r>
      <w:r>
        <w:t>consultant</w:t>
      </w:r>
      <w:r w:rsidRPr="00A73C6A">
        <w:t xml:space="preserve"> will report to the SIPRU manager who is accountable for all contracts signed by SIPRU, but with engagement </w:t>
      </w:r>
      <w:r>
        <w:t xml:space="preserve">and quality assurance </w:t>
      </w:r>
      <w:r w:rsidRPr="00A73C6A">
        <w:t xml:space="preserve">of </w:t>
      </w:r>
      <w:r w:rsidR="005464F8">
        <w:t xml:space="preserve">Education to Employment Program Policy Team Leader. </w:t>
      </w:r>
    </w:p>
    <w:p w14:paraId="27DB2C6C" w14:textId="77777777" w:rsidR="009311CE" w:rsidRDefault="009311CE" w:rsidP="009311CE">
      <w:pPr>
        <w:pStyle w:val="ListParagraph"/>
        <w:spacing w:after="120"/>
        <w:ind w:left="0"/>
        <w:jc w:val="both"/>
      </w:pPr>
    </w:p>
    <w:p w14:paraId="1E44017B" w14:textId="77777777" w:rsidR="009311CE" w:rsidRPr="00567437" w:rsidRDefault="009311CE" w:rsidP="009311CE">
      <w:pPr>
        <w:pStyle w:val="ListParagraph"/>
        <w:spacing w:after="120" w:line="276" w:lineRule="auto"/>
        <w:ind w:left="0"/>
        <w:jc w:val="both"/>
        <w:rPr>
          <w:bCs/>
        </w:rPr>
      </w:pPr>
      <w:r>
        <w:rPr>
          <w:bCs/>
        </w:rPr>
        <w:t xml:space="preserve">Following deliverables are expected to be delivered by the </w:t>
      </w:r>
      <w:r w:rsidR="00867E1E">
        <w:rPr>
          <w:bCs/>
        </w:rPr>
        <w:t>exper</w:t>
      </w:r>
      <w:r w:rsidR="00760026">
        <w:rPr>
          <w:bCs/>
        </w:rPr>
        <w:t>t</w:t>
      </w:r>
      <w:r>
        <w:rPr>
          <w:bCs/>
        </w:rPr>
        <w:t xml:space="preserve">: </w:t>
      </w:r>
    </w:p>
    <w:p w14:paraId="31F981C8" w14:textId="77777777" w:rsidR="009311CE" w:rsidRPr="00C44BF5" w:rsidRDefault="009311CE" w:rsidP="009311CE">
      <w:pPr>
        <w:pStyle w:val="ListParagraph"/>
        <w:numPr>
          <w:ilvl w:val="0"/>
          <w:numId w:val="4"/>
        </w:numPr>
        <w:tabs>
          <w:tab w:val="left" w:pos="2880"/>
        </w:tabs>
        <w:spacing w:before="100" w:beforeAutospacing="1"/>
        <w:jc w:val="both"/>
      </w:pPr>
      <w:r w:rsidRPr="00C44BF5">
        <w:rPr>
          <w:shd w:val="clear" w:color="auto" w:fill="FFFFFF"/>
        </w:rPr>
        <w:t>Working plan</w:t>
      </w:r>
      <w:r>
        <w:rPr>
          <w:shd w:val="clear" w:color="auto" w:fill="FFFFFF"/>
        </w:rPr>
        <w:t xml:space="preserve"> </w:t>
      </w:r>
      <w:r w:rsidR="00667018">
        <w:rPr>
          <w:shd w:val="clear" w:color="auto" w:fill="FFFFFF"/>
        </w:rPr>
        <w:t xml:space="preserve">with the methodology </w:t>
      </w:r>
      <w:r>
        <w:rPr>
          <w:shd w:val="clear" w:color="auto" w:fill="FFFFFF"/>
        </w:rPr>
        <w:t xml:space="preserve">for the delivery of the assignment </w:t>
      </w:r>
      <w:r w:rsidR="00667018">
        <w:rPr>
          <w:shd w:val="clear" w:color="auto" w:fill="FFFFFF"/>
        </w:rPr>
        <w:t>by the end of August 202</w:t>
      </w:r>
      <w:r w:rsidR="00DE5247">
        <w:rPr>
          <w:shd w:val="clear" w:color="auto" w:fill="FFFFFF"/>
        </w:rPr>
        <w:t>0</w:t>
      </w:r>
    </w:p>
    <w:p w14:paraId="4BF4B50A" w14:textId="77777777" w:rsidR="009311CE" w:rsidRDefault="009311CE" w:rsidP="009311CE">
      <w:pPr>
        <w:pStyle w:val="ListParagraph"/>
        <w:numPr>
          <w:ilvl w:val="0"/>
          <w:numId w:val="4"/>
        </w:numPr>
        <w:spacing w:before="100" w:beforeAutospacing="1"/>
        <w:jc w:val="both"/>
        <w:outlineLvl w:val="0"/>
      </w:pPr>
      <w:r w:rsidRPr="003F7AEC">
        <w:rPr>
          <w:shd w:val="clear" w:color="auto" w:fill="FFFFFF"/>
        </w:rPr>
        <w:t xml:space="preserve">Draft </w:t>
      </w:r>
      <w:r w:rsidR="00667018">
        <w:rPr>
          <w:shd w:val="clear" w:color="auto" w:fill="FFFFFF"/>
        </w:rPr>
        <w:t xml:space="preserve">report </w:t>
      </w:r>
      <w:r w:rsidR="00667018">
        <w:t xml:space="preserve">on evaluation of entrepreneurship program implemented by the NES by the end of October 2020 with recommendations </w:t>
      </w:r>
      <w:r w:rsidR="00DE5247">
        <w:t>for redesigning it</w:t>
      </w:r>
      <w:r w:rsidR="00667018">
        <w:t xml:space="preserve"> </w:t>
      </w:r>
    </w:p>
    <w:p w14:paraId="05D2233E" w14:textId="77777777" w:rsidR="00667018" w:rsidRDefault="00F7388F" w:rsidP="009311CE">
      <w:pPr>
        <w:pStyle w:val="ListParagraph"/>
        <w:numPr>
          <w:ilvl w:val="0"/>
          <w:numId w:val="4"/>
        </w:numPr>
        <w:spacing w:before="100" w:beforeAutospacing="1"/>
        <w:jc w:val="both"/>
        <w:outlineLvl w:val="0"/>
      </w:pPr>
      <w:r>
        <w:t xml:space="preserve">Organized consultation process and collected feedback on draft report on </w:t>
      </w:r>
      <w:r w:rsidR="00AD3198">
        <w:t xml:space="preserve">new </w:t>
      </w:r>
      <w:r w:rsidR="00EE6359">
        <w:t xml:space="preserve">design </w:t>
      </w:r>
      <w:r w:rsidR="00AD3198">
        <w:t xml:space="preserve">of </w:t>
      </w:r>
      <w:r>
        <w:t>entrepreneurship program by middle of November 2020</w:t>
      </w:r>
    </w:p>
    <w:p w14:paraId="56405BC1" w14:textId="681DF796" w:rsidR="00973AE5" w:rsidRDefault="009311CE" w:rsidP="009311CE">
      <w:pPr>
        <w:pStyle w:val="ListParagraph"/>
        <w:numPr>
          <w:ilvl w:val="0"/>
          <w:numId w:val="4"/>
        </w:numPr>
        <w:tabs>
          <w:tab w:val="left" w:pos="2880"/>
        </w:tabs>
        <w:jc w:val="both"/>
      </w:pPr>
      <w:r w:rsidRPr="00C44BF5">
        <w:t xml:space="preserve">Final </w:t>
      </w:r>
      <w:r w:rsidR="00667018">
        <w:t xml:space="preserve">report </w:t>
      </w:r>
      <w:r w:rsidR="00973AE5">
        <w:t>with recommendations to improve the existing</w:t>
      </w:r>
      <w:r w:rsidR="00667018">
        <w:t xml:space="preserve"> NES entrepreneurship program by end of November 2020</w:t>
      </w:r>
    </w:p>
    <w:p w14:paraId="60B02B94" w14:textId="2BD59C53" w:rsidR="006F6D5D" w:rsidRDefault="006F6D5D" w:rsidP="009311CE">
      <w:pPr>
        <w:pStyle w:val="ListParagraph"/>
        <w:numPr>
          <w:ilvl w:val="0"/>
          <w:numId w:val="4"/>
        </w:numPr>
        <w:tabs>
          <w:tab w:val="left" w:pos="2880"/>
        </w:tabs>
        <w:jc w:val="both"/>
      </w:pPr>
      <w:r>
        <w:t>Delivery of training for relevant NES staff in order to enhance business plan assessment process</w:t>
      </w:r>
    </w:p>
    <w:p w14:paraId="699EB67F" w14:textId="7ED941C2" w:rsidR="009311CE" w:rsidRDefault="00973AE5" w:rsidP="00B74AD7">
      <w:pPr>
        <w:tabs>
          <w:tab w:val="left" w:pos="2880"/>
        </w:tabs>
        <w:jc w:val="both"/>
      </w:pPr>
      <w:r>
        <w:t>Phase II</w:t>
      </w:r>
    </w:p>
    <w:p w14:paraId="08CC1017" w14:textId="152BD079" w:rsidR="00F7388F" w:rsidRDefault="00F7388F" w:rsidP="009311CE">
      <w:pPr>
        <w:pStyle w:val="ListParagraph"/>
        <w:numPr>
          <w:ilvl w:val="0"/>
          <w:numId w:val="4"/>
        </w:numPr>
        <w:tabs>
          <w:tab w:val="left" w:pos="2880"/>
        </w:tabs>
        <w:jc w:val="both"/>
      </w:pPr>
      <w:r>
        <w:t>Support to the NES in order to</w:t>
      </w:r>
      <w:r w:rsidR="00973AE5">
        <w:t xml:space="preserve"> implement recommendations and</w:t>
      </w:r>
      <w:r>
        <w:t xml:space="preserve"> test redesigned entrepreneurship </w:t>
      </w:r>
      <w:r w:rsidR="0080757C">
        <w:t xml:space="preserve">program </w:t>
      </w:r>
      <w:r>
        <w:t xml:space="preserve">in practice in </w:t>
      </w:r>
      <w:r w:rsidR="00973AE5">
        <w:t>2021</w:t>
      </w:r>
    </w:p>
    <w:p w14:paraId="1791EFB1" w14:textId="4C6BF008" w:rsidR="00F7388F" w:rsidRDefault="00F7388F" w:rsidP="009311CE">
      <w:pPr>
        <w:pStyle w:val="ListParagraph"/>
        <w:numPr>
          <w:ilvl w:val="0"/>
          <w:numId w:val="4"/>
        </w:numPr>
        <w:tabs>
          <w:tab w:val="left" w:pos="2880"/>
        </w:tabs>
        <w:jc w:val="both"/>
      </w:pPr>
      <w:r>
        <w:t xml:space="preserve">Ongoing monitoring/reporting process on delivery of redesigned NES entrepreneurship program </w:t>
      </w:r>
      <w:r w:rsidR="00973AE5">
        <w:t xml:space="preserve">in </w:t>
      </w:r>
      <w:r>
        <w:t>2021</w:t>
      </w:r>
    </w:p>
    <w:p w14:paraId="54A508A8" w14:textId="77777777" w:rsidR="009311CE" w:rsidRDefault="009311CE" w:rsidP="009311CE">
      <w:pPr>
        <w:pStyle w:val="ListParagraph"/>
        <w:tabs>
          <w:tab w:val="left" w:pos="2880"/>
        </w:tabs>
        <w:spacing w:after="120"/>
        <w:ind w:left="1080"/>
        <w:jc w:val="both"/>
      </w:pPr>
    </w:p>
    <w:p w14:paraId="5A49E714" w14:textId="77777777" w:rsidR="003565DA" w:rsidRPr="003565DA" w:rsidRDefault="009311CE" w:rsidP="009311CE">
      <w:pPr>
        <w:pStyle w:val="Memoheading"/>
        <w:numPr>
          <w:ilvl w:val="0"/>
          <w:numId w:val="3"/>
        </w:numPr>
        <w:spacing w:after="120"/>
        <w:jc w:val="both"/>
        <w:outlineLvl w:val="0"/>
        <w:rPr>
          <w:b/>
          <w:noProof w:val="0"/>
          <w:sz w:val="24"/>
          <w:szCs w:val="24"/>
          <w:u w:val="single"/>
        </w:rPr>
      </w:pPr>
      <w:r w:rsidRPr="00C44BF5">
        <w:rPr>
          <w:b/>
          <w:noProof w:val="0"/>
          <w:sz w:val="24"/>
          <w:szCs w:val="24"/>
          <w:u w:val="single"/>
        </w:rPr>
        <w:t xml:space="preserve">Duration of the Assignment and </w:t>
      </w:r>
      <w:r>
        <w:rPr>
          <w:b/>
          <w:noProof w:val="0"/>
          <w:sz w:val="24"/>
          <w:szCs w:val="24"/>
          <w:u w:val="single"/>
        </w:rPr>
        <w:t>Payment</w:t>
      </w:r>
    </w:p>
    <w:p w14:paraId="6032C022" w14:textId="77777777" w:rsidR="001F536C" w:rsidRDefault="001F536C" w:rsidP="001F536C">
      <w:pPr>
        <w:pStyle w:val="Memoheading"/>
        <w:jc w:val="both"/>
        <w:outlineLvl w:val="0"/>
        <w:rPr>
          <w:noProof w:val="0"/>
          <w:sz w:val="24"/>
          <w:szCs w:val="24"/>
        </w:rPr>
      </w:pPr>
      <w:r w:rsidRPr="00C44BF5">
        <w:rPr>
          <w:noProof w:val="0"/>
          <w:sz w:val="24"/>
          <w:szCs w:val="24"/>
        </w:rPr>
        <w:t xml:space="preserve">Assignment will last in the period between </w:t>
      </w:r>
      <w:r>
        <w:rPr>
          <w:noProof w:val="0"/>
          <w:sz w:val="24"/>
          <w:szCs w:val="24"/>
        </w:rPr>
        <w:t>August 2020</w:t>
      </w:r>
      <w:r w:rsidRPr="00C44BF5">
        <w:rPr>
          <w:noProof w:val="0"/>
          <w:sz w:val="24"/>
          <w:szCs w:val="24"/>
        </w:rPr>
        <w:t xml:space="preserve"> – </w:t>
      </w:r>
      <w:r>
        <w:rPr>
          <w:noProof w:val="0"/>
          <w:sz w:val="24"/>
          <w:szCs w:val="24"/>
        </w:rPr>
        <w:t>December</w:t>
      </w:r>
      <w:r w:rsidRPr="00C44BF5">
        <w:rPr>
          <w:noProof w:val="0"/>
          <w:sz w:val="24"/>
          <w:szCs w:val="24"/>
        </w:rPr>
        <w:t xml:space="preserve"> 202</w:t>
      </w:r>
      <w:r>
        <w:rPr>
          <w:noProof w:val="0"/>
          <w:sz w:val="24"/>
          <w:szCs w:val="24"/>
        </w:rPr>
        <w:t>1. Payment will be based on time sheet method.  Here below the indicative usage of days and payment dynamic is presented:</w:t>
      </w:r>
    </w:p>
    <w:p w14:paraId="1601B856" w14:textId="77777777" w:rsidR="0025139B" w:rsidRDefault="0025139B" w:rsidP="009311CE">
      <w:pPr>
        <w:pStyle w:val="Memoheading"/>
        <w:jc w:val="both"/>
        <w:outlineLvl w:val="0"/>
        <w:rPr>
          <w:noProof w:val="0"/>
          <w:sz w:val="24"/>
          <w:szCs w:val="24"/>
        </w:rPr>
      </w:pPr>
    </w:p>
    <w:tbl>
      <w:tblPr>
        <w:tblStyle w:val="TableGrid"/>
        <w:tblW w:w="0" w:type="auto"/>
        <w:tblLook w:val="04A0" w:firstRow="1" w:lastRow="0" w:firstColumn="1" w:lastColumn="0" w:noHBand="0" w:noVBand="1"/>
      </w:tblPr>
      <w:tblGrid>
        <w:gridCol w:w="4981"/>
        <w:gridCol w:w="4981"/>
      </w:tblGrid>
      <w:tr w:rsidR="0025139B" w14:paraId="5040AF2F" w14:textId="77777777" w:rsidTr="0025139B">
        <w:tc>
          <w:tcPr>
            <w:tcW w:w="4981" w:type="dxa"/>
          </w:tcPr>
          <w:p w14:paraId="5B0988DE" w14:textId="77777777" w:rsidR="0025139B" w:rsidRDefault="0025139B" w:rsidP="009311CE">
            <w:pPr>
              <w:pStyle w:val="Memoheading"/>
              <w:jc w:val="both"/>
              <w:outlineLvl w:val="0"/>
              <w:rPr>
                <w:noProof w:val="0"/>
                <w:sz w:val="24"/>
                <w:szCs w:val="24"/>
              </w:rPr>
            </w:pPr>
            <w:r>
              <w:rPr>
                <w:noProof w:val="0"/>
                <w:sz w:val="24"/>
                <w:szCs w:val="24"/>
              </w:rPr>
              <w:t>Delivery of working plan with methodology</w:t>
            </w:r>
          </w:p>
        </w:tc>
        <w:tc>
          <w:tcPr>
            <w:tcW w:w="4981" w:type="dxa"/>
          </w:tcPr>
          <w:p w14:paraId="17D48D62" w14:textId="1D51D2F8" w:rsidR="0025139B" w:rsidRDefault="00430700" w:rsidP="009311CE">
            <w:pPr>
              <w:pStyle w:val="Memoheading"/>
              <w:jc w:val="both"/>
              <w:outlineLvl w:val="0"/>
              <w:rPr>
                <w:noProof w:val="0"/>
                <w:sz w:val="24"/>
                <w:szCs w:val="24"/>
              </w:rPr>
            </w:pPr>
            <w:r>
              <w:rPr>
                <w:noProof w:val="0"/>
                <w:sz w:val="24"/>
                <w:szCs w:val="24"/>
              </w:rPr>
              <w:t>1</w:t>
            </w:r>
            <w:r w:rsidR="0025139B">
              <w:rPr>
                <w:noProof w:val="0"/>
                <w:sz w:val="24"/>
                <w:szCs w:val="24"/>
              </w:rPr>
              <w:t xml:space="preserve"> man days</w:t>
            </w:r>
          </w:p>
        </w:tc>
      </w:tr>
      <w:tr w:rsidR="0025139B" w14:paraId="2A964E1F" w14:textId="77777777" w:rsidTr="0025139B">
        <w:tc>
          <w:tcPr>
            <w:tcW w:w="4981" w:type="dxa"/>
          </w:tcPr>
          <w:p w14:paraId="3AD956B2" w14:textId="1AC897BC" w:rsidR="0025139B" w:rsidRDefault="0025139B" w:rsidP="00B92726">
            <w:pPr>
              <w:spacing w:before="100" w:beforeAutospacing="1"/>
              <w:jc w:val="both"/>
              <w:outlineLvl w:val="0"/>
            </w:pPr>
            <w:r w:rsidRPr="0025139B">
              <w:rPr>
                <w:shd w:val="clear" w:color="auto" w:fill="FFFFFF"/>
              </w:rPr>
              <w:t xml:space="preserve">Draft report </w:t>
            </w:r>
            <w:r>
              <w:t xml:space="preserve">on evaluation of entrepreneurship program implemented by the NES by the end of October 2020 with recommendations on its improvement </w:t>
            </w:r>
          </w:p>
        </w:tc>
        <w:tc>
          <w:tcPr>
            <w:tcW w:w="4981" w:type="dxa"/>
          </w:tcPr>
          <w:p w14:paraId="3EDFCBB2" w14:textId="77777777" w:rsidR="0025139B" w:rsidRDefault="00322379" w:rsidP="009311CE">
            <w:pPr>
              <w:pStyle w:val="Memoheading"/>
              <w:jc w:val="both"/>
              <w:outlineLvl w:val="0"/>
              <w:rPr>
                <w:noProof w:val="0"/>
                <w:sz w:val="24"/>
                <w:szCs w:val="24"/>
              </w:rPr>
            </w:pPr>
            <w:r>
              <w:rPr>
                <w:noProof w:val="0"/>
                <w:sz w:val="24"/>
                <w:szCs w:val="24"/>
              </w:rPr>
              <w:t>7</w:t>
            </w:r>
            <w:r w:rsidR="0025139B">
              <w:rPr>
                <w:noProof w:val="0"/>
                <w:sz w:val="24"/>
                <w:szCs w:val="24"/>
              </w:rPr>
              <w:t xml:space="preserve"> man days</w:t>
            </w:r>
          </w:p>
        </w:tc>
      </w:tr>
      <w:tr w:rsidR="0025139B" w14:paraId="5DDAB372" w14:textId="77777777" w:rsidTr="0025139B">
        <w:tc>
          <w:tcPr>
            <w:tcW w:w="4981" w:type="dxa"/>
          </w:tcPr>
          <w:p w14:paraId="633FC8A9" w14:textId="77777777" w:rsidR="0025139B" w:rsidRDefault="0025139B" w:rsidP="0025139B">
            <w:pPr>
              <w:spacing w:before="100" w:beforeAutospacing="1"/>
              <w:jc w:val="both"/>
              <w:outlineLvl w:val="0"/>
            </w:pPr>
            <w:r>
              <w:t>Organized consultation process and collected feedback on draft report on entrepreneurship program by middle of November 2020</w:t>
            </w:r>
          </w:p>
          <w:p w14:paraId="2101ED96" w14:textId="77777777" w:rsidR="0025139B" w:rsidRDefault="0025139B" w:rsidP="009311CE">
            <w:pPr>
              <w:pStyle w:val="Memoheading"/>
              <w:jc w:val="both"/>
              <w:outlineLvl w:val="0"/>
              <w:rPr>
                <w:noProof w:val="0"/>
                <w:sz w:val="24"/>
                <w:szCs w:val="24"/>
              </w:rPr>
            </w:pPr>
          </w:p>
        </w:tc>
        <w:tc>
          <w:tcPr>
            <w:tcW w:w="4981" w:type="dxa"/>
          </w:tcPr>
          <w:p w14:paraId="62046670" w14:textId="77777777" w:rsidR="0025139B" w:rsidRDefault="0025139B" w:rsidP="009311CE">
            <w:pPr>
              <w:pStyle w:val="Memoheading"/>
              <w:jc w:val="both"/>
              <w:outlineLvl w:val="0"/>
              <w:rPr>
                <w:noProof w:val="0"/>
                <w:sz w:val="24"/>
                <w:szCs w:val="24"/>
              </w:rPr>
            </w:pPr>
            <w:r>
              <w:rPr>
                <w:noProof w:val="0"/>
                <w:sz w:val="24"/>
                <w:szCs w:val="24"/>
              </w:rPr>
              <w:t>2 man days</w:t>
            </w:r>
          </w:p>
        </w:tc>
      </w:tr>
      <w:tr w:rsidR="0025139B" w14:paraId="3BC58D4E" w14:textId="77777777" w:rsidTr="0025139B">
        <w:tc>
          <w:tcPr>
            <w:tcW w:w="4981" w:type="dxa"/>
          </w:tcPr>
          <w:p w14:paraId="2A2317AC" w14:textId="77777777" w:rsidR="0025139B" w:rsidRDefault="0025139B" w:rsidP="0025139B">
            <w:pPr>
              <w:tabs>
                <w:tab w:val="left" w:pos="2880"/>
              </w:tabs>
              <w:jc w:val="both"/>
            </w:pPr>
            <w:r w:rsidRPr="00C44BF5">
              <w:t xml:space="preserve">Final </w:t>
            </w:r>
            <w:r>
              <w:t>report on redesigned NES entrepreneurship program by end of November 2020</w:t>
            </w:r>
          </w:p>
          <w:p w14:paraId="1F4FF39C" w14:textId="77777777" w:rsidR="0025139B" w:rsidRDefault="0025139B" w:rsidP="009311CE">
            <w:pPr>
              <w:pStyle w:val="Memoheading"/>
              <w:jc w:val="both"/>
              <w:outlineLvl w:val="0"/>
              <w:rPr>
                <w:noProof w:val="0"/>
                <w:sz w:val="24"/>
                <w:szCs w:val="24"/>
              </w:rPr>
            </w:pPr>
          </w:p>
        </w:tc>
        <w:tc>
          <w:tcPr>
            <w:tcW w:w="4981" w:type="dxa"/>
          </w:tcPr>
          <w:p w14:paraId="59415E25" w14:textId="77777777" w:rsidR="0025139B" w:rsidRDefault="0025139B" w:rsidP="009311CE">
            <w:pPr>
              <w:pStyle w:val="Memoheading"/>
              <w:jc w:val="both"/>
              <w:outlineLvl w:val="0"/>
              <w:rPr>
                <w:noProof w:val="0"/>
                <w:sz w:val="24"/>
                <w:szCs w:val="24"/>
              </w:rPr>
            </w:pPr>
            <w:r>
              <w:rPr>
                <w:noProof w:val="0"/>
                <w:sz w:val="24"/>
                <w:szCs w:val="24"/>
              </w:rPr>
              <w:t>2 man days</w:t>
            </w:r>
          </w:p>
        </w:tc>
      </w:tr>
      <w:tr w:rsidR="00095069" w14:paraId="6D9CCDF6" w14:textId="77777777" w:rsidTr="00B92726">
        <w:trPr>
          <w:trHeight w:val="972"/>
        </w:trPr>
        <w:tc>
          <w:tcPr>
            <w:tcW w:w="4981" w:type="dxa"/>
          </w:tcPr>
          <w:p w14:paraId="761CAD73" w14:textId="098051A3" w:rsidR="00095069" w:rsidRPr="00C44BF5" w:rsidRDefault="00095069" w:rsidP="00B92726">
            <w:pPr>
              <w:spacing w:after="120"/>
              <w:jc w:val="both"/>
              <w:outlineLvl w:val="0"/>
            </w:pPr>
            <w:r>
              <w:t xml:space="preserve">Preparation of required </w:t>
            </w:r>
            <w:r w:rsidR="003A5C9A">
              <w:t xml:space="preserve">training </w:t>
            </w:r>
            <w:r>
              <w:t xml:space="preserve">material/curricula for entrepreneurship training, mentoring, counseling </w:t>
            </w:r>
          </w:p>
        </w:tc>
        <w:tc>
          <w:tcPr>
            <w:tcW w:w="4981" w:type="dxa"/>
          </w:tcPr>
          <w:p w14:paraId="453717E7" w14:textId="4E7134CE" w:rsidR="00095069" w:rsidRDefault="00B1253D" w:rsidP="00095069">
            <w:pPr>
              <w:pStyle w:val="Memoheading"/>
              <w:jc w:val="both"/>
              <w:outlineLvl w:val="0"/>
              <w:rPr>
                <w:noProof w:val="0"/>
                <w:sz w:val="24"/>
                <w:szCs w:val="24"/>
              </w:rPr>
            </w:pPr>
            <w:proofErr w:type="gramStart"/>
            <w:r>
              <w:rPr>
                <w:noProof w:val="0"/>
                <w:sz w:val="24"/>
                <w:szCs w:val="24"/>
              </w:rPr>
              <w:t>8</w:t>
            </w:r>
            <w:r w:rsidR="00095069">
              <w:rPr>
                <w:noProof w:val="0"/>
                <w:sz w:val="24"/>
                <w:szCs w:val="24"/>
              </w:rPr>
              <w:t xml:space="preserve"> man</w:t>
            </w:r>
            <w:proofErr w:type="gramEnd"/>
            <w:r w:rsidR="00095069">
              <w:rPr>
                <w:noProof w:val="0"/>
                <w:sz w:val="24"/>
                <w:szCs w:val="24"/>
              </w:rPr>
              <w:t xml:space="preserve"> days</w:t>
            </w:r>
          </w:p>
        </w:tc>
      </w:tr>
      <w:tr w:rsidR="00F5299E" w14:paraId="052940E5" w14:textId="77777777" w:rsidTr="0025139B">
        <w:tc>
          <w:tcPr>
            <w:tcW w:w="4981" w:type="dxa"/>
          </w:tcPr>
          <w:p w14:paraId="741E0974" w14:textId="78A4D9A2" w:rsidR="00F5299E" w:rsidRDefault="00F5299E" w:rsidP="00095069">
            <w:pPr>
              <w:spacing w:after="120"/>
              <w:jc w:val="both"/>
              <w:outlineLvl w:val="0"/>
            </w:pPr>
            <w:r w:rsidRPr="00F5299E">
              <w:t>To train relevant NES staff in qualitative assessment of business plan</w:t>
            </w:r>
            <w:r>
              <w:t>.</w:t>
            </w:r>
          </w:p>
        </w:tc>
        <w:tc>
          <w:tcPr>
            <w:tcW w:w="4981" w:type="dxa"/>
          </w:tcPr>
          <w:p w14:paraId="3F5D9BA8" w14:textId="69F5DF81" w:rsidR="00F5299E" w:rsidRDefault="00F5299E" w:rsidP="00095069">
            <w:pPr>
              <w:pStyle w:val="Memoheading"/>
              <w:jc w:val="both"/>
              <w:outlineLvl w:val="0"/>
              <w:rPr>
                <w:noProof w:val="0"/>
                <w:sz w:val="24"/>
                <w:szCs w:val="24"/>
              </w:rPr>
            </w:pPr>
            <w:r>
              <w:rPr>
                <w:noProof w:val="0"/>
                <w:sz w:val="24"/>
                <w:szCs w:val="24"/>
              </w:rPr>
              <w:t>10 man days</w:t>
            </w:r>
          </w:p>
        </w:tc>
      </w:tr>
      <w:tr w:rsidR="00095069" w14:paraId="679BB371" w14:textId="77777777" w:rsidTr="0025139B">
        <w:tc>
          <w:tcPr>
            <w:tcW w:w="4981" w:type="dxa"/>
          </w:tcPr>
          <w:p w14:paraId="24CAB757" w14:textId="77777777" w:rsidR="00095069" w:rsidRDefault="00095069" w:rsidP="00095069">
            <w:pPr>
              <w:tabs>
                <w:tab w:val="left" w:pos="2880"/>
              </w:tabs>
              <w:jc w:val="both"/>
            </w:pPr>
            <w:r>
              <w:t>Support to the NES in order to test redesigned entrepreneurship in practice in period from November 2020 until March 2021</w:t>
            </w:r>
          </w:p>
          <w:p w14:paraId="0FE83B75" w14:textId="77777777" w:rsidR="00095069" w:rsidRPr="00C44BF5" w:rsidRDefault="00095069" w:rsidP="00095069">
            <w:pPr>
              <w:tabs>
                <w:tab w:val="left" w:pos="2880"/>
              </w:tabs>
              <w:jc w:val="both"/>
            </w:pPr>
          </w:p>
        </w:tc>
        <w:tc>
          <w:tcPr>
            <w:tcW w:w="4981" w:type="dxa"/>
          </w:tcPr>
          <w:p w14:paraId="5B3DA97B" w14:textId="63E442AA" w:rsidR="00095069" w:rsidRDefault="00CE5CE9" w:rsidP="00095069">
            <w:pPr>
              <w:pStyle w:val="Memoheading"/>
              <w:jc w:val="both"/>
              <w:outlineLvl w:val="0"/>
              <w:rPr>
                <w:noProof w:val="0"/>
                <w:sz w:val="24"/>
                <w:szCs w:val="24"/>
              </w:rPr>
            </w:pPr>
            <w:r>
              <w:rPr>
                <w:noProof w:val="0"/>
                <w:sz w:val="24"/>
                <w:szCs w:val="24"/>
              </w:rPr>
              <w:t>5</w:t>
            </w:r>
            <w:r w:rsidR="00095069">
              <w:rPr>
                <w:noProof w:val="0"/>
                <w:sz w:val="24"/>
                <w:szCs w:val="24"/>
              </w:rPr>
              <w:t xml:space="preserve"> man days</w:t>
            </w:r>
          </w:p>
        </w:tc>
      </w:tr>
      <w:tr w:rsidR="00095069" w14:paraId="68A0593F" w14:textId="77777777" w:rsidTr="0025139B">
        <w:tc>
          <w:tcPr>
            <w:tcW w:w="4981" w:type="dxa"/>
          </w:tcPr>
          <w:p w14:paraId="5B3FD522" w14:textId="77777777" w:rsidR="00095069" w:rsidRPr="00B74AD7" w:rsidRDefault="00095069" w:rsidP="00095069">
            <w:pPr>
              <w:tabs>
                <w:tab w:val="left" w:pos="2880"/>
              </w:tabs>
              <w:jc w:val="both"/>
            </w:pPr>
            <w:r w:rsidRPr="00B74AD7">
              <w:t>Ongoing monitoring/reporting process on testing the redesigned NES entrepreneurship program by the end of 2021</w:t>
            </w:r>
          </w:p>
          <w:p w14:paraId="3AE06673" w14:textId="77777777" w:rsidR="00095069" w:rsidRPr="00B74AD7" w:rsidRDefault="00095069" w:rsidP="00095069">
            <w:pPr>
              <w:tabs>
                <w:tab w:val="left" w:pos="2880"/>
              </w:tabs>
              <w:jc w:val="both"/>
            </w:pPr>
          </w:p>
        </w:tc>
        <w:tc>
          <w:tcPr>
            <w:tcW w:w="4981" w:type="dxa"/>
          </w:tcPr>
          <w:p w14:paraId="4DC70F3C" w14:textId="46DE52D7" w:rsidR="00095069" w:rsidRPr="00B74AD7" w:rsidRDefault="00CE5CE9" w:rsidP="00095069">
            <w:pPr>
              <w:pStyle w:val="Memoheading"/>
              <w:jc w:val="both"/>
              <w:outlineLvl w:val="0"/>
              <w:rPr>
                <w:noProof w:val="0"/>
                <w:sz w:val="24"/>
                <w:szCs w:val="24"/>
              </w:rPr>
            </w:pPr>
            <w:r>
              <w:rPr>
                <w:noProof w:val="0"/>
                <w:sz w:val="24"/>
                <w:szCs w:val="24"/>
              </w:rPr>
              <w:t>5</w:t>
            </w:r>
            <w:r w:rsidR="00095069" w:rsidRPr="00B74AD7">
              <w:rPr>
                <w:noProof w:val="0"/>
                <w:sz w:val="24"/>
                <w:szCs w:val="24"/>
              </w:rPr>
              <w:t xml:space="preserve"> man days</w:t>
            </w:r>
          </w:p>
        </w:tc>
      </w:tr>
    </w:tbl>
    <w:p w14:paraId="47182053" w14:textId="5B8DC07A" w:rsidR="009311CE" w:rsidRDefault="009311CE" w:rsidP="009311CE">
      <w:pPr>
        <w:pStyle w:val="Memoheading"/>
        <w:jc w:val="both"/>
        <w:outlineLvl w:val="0"/>
        <w:rPr>
          <w:noProof w:val="0"/>
          <w:sz w:val="24"/>
          <w:szCs w:val="24"/>
        </w:rPr>
      </w:pPr>
      <w:r>
        <w:rPr>
          <w:noProof w:val="0"/>
          <w:sz w:val="24"/>
          <w:szCs w:val="24"/>
        </w:rPr>
        <w:lastRenderedPageBreak/>
        <w:t xml:space="preserve">For delivery of envisaged assignment, a local expert will be hired with up to </w:t>
      </w:r>
      <w:r w:rsidR="00F5299E">
        <w:rPr>
          <w:noProof w:val="0"/>
          <w:sz w:val="24"/>
          <w:szCs w:val="24"/>
        </w:rPr>
        <w:t>40</w:t>
      </w:r>
      <w:r w:rsidR="008C3CF1">
        <w:rPr>
          <w:noProof w:val="0"/>
          <w:sz w:val="24"/>
          <w:szCs w:val="24"/>
        </w:rPr>
        <w:t xml:space="preserve"> </w:t>
      </w:r>
      <w:r>
        <w:rPr>
          <w:noProof w:val="0"/>
          <w:sz w:val="24"/>
          <w:szCs w:val="24"/>
        </w:rPr>
        <w:t xml:space="preserve">days in total. Indicative deadlines for delivery of the assignment are presented in Chapter no. 8 of the Terms of References. </w:t>
      </w:r>
    </w:p>
    <w:p w14:paraId="23BA1975" w14:textId="5CD0C205" w:rsidR="00900D9A" w:rsidRDefault="00900D9A" w:rsidP="009311CE">
      <w:pPr>
        <w:pStyle w:val="Memoheading"/>
        <w:jc w:val="both"/>
        <w:outlineLvl w:val="0"/>
        <w:rPr>
          <w:noProof w:val="0"/>
          <w:sz w:val="24"/>
          <w:szCs w:val="24"/>
        </w:rPr>
      </w:pPr>
    </w:p>
    <w:p w14:paraId="0B9C2049" w14:textId="28E5C0E7" w:rsidR="009311CE" w:rsidRDefault="00900D9A" w:rsidP="00305E55">
      <w:pPr>
        <w:pStyle w:val="Memoheading"/>
        <w:jc w:val="both"/>
        <w:outlineLvl w:val="0"/>
      </w:pPr>
      <w:r>
        <w:rPr>
          <w:noProof w:val="0"/>
          <w:sz w:val="24"/>
          <w:szCs w:val="24"/>
        </w:rPr>
        <w:t>Delivery of the Phase II outputs of the Terms of References will be subject to the assessment of SIPRU/NES/</w:t>
      </w:r>
      <w:proofErr w:type="spellStart"/>
      <w:r>
        <w:rPr>
          <w:noProof w:val="0"/>
          <w:sz w:val="24"/>
          <w:szCs w:val="24"/>
        </w:rPr>
        <w:t>MoLEVSA</w:t>
      </w:r>
      <w:proofErr w:type="spellEnd"/>
      <w:r>
        <w:rPr>
          <w:noProof w:val="0"/>
          <w:sz w:val="24"/>
          <w:szCs w:val="24"/>
        </w:rPr>
        <w:t xml:space="preserve"> after phase I is finished. </w:t>
      </w:r>
    </w:p>
    <w:sectPr w:rsidR="009311CE" w:rsidSect="00973379">
      <w:headerReference w:type="even" r:id="rId7"/>
      <w:headerReference w:type="default"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3478" w14:textId="77777777" w:rsidR="008E27D7" w:rsidRDefault="008E27D7" w:rsidP="009311CE">
      <w:r>
        <w:separator/>
      </w:r>
    </w:p>
  </w:endnote>
  <w:endnote w:type="continuationSeparator" w:id="0">
    <w:p w14:paraId="3D91BAA4" w14:textId="77777777" w:rsidR="008E27D7" w:rsidRDefault="008E27D7" w:rsidP="0093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5BCD" w14:textId="77777777" w:rsidR="00C8668A" w:rsidRDefault="00506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DAD27" w14:textId="77777777" w:rsidR="00C8668A" w:rsidRDefault="008E2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9F6A" w14:textId="134B17F9" w:rsidR="00C8668A" w:rsidRPr="00744364" w:rsidRDefault="005060C5">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F5299E">
      <w:rPr>
        <w:rStyle w:val="PageNumber"/>
        <w:noProof/>
        <w:sz w:val="20"/>
        <w:szCs w:val="20"/>
      </w:rPr>
      <w:t>6</w:t>
    </w:r>
    <w:r w:rsidRPr="00744364">
      <w:rPr>
        <w:rStyle w:val="PageNumber"/>
        <w:sz w:val="20"/>
        <w:szCs w:val="20"/>
      </w:rPr>
      <w:fldChar w:fldCharType="end"/>
    </w:r>
  </w:p>
  <w:p w14:paraId="49A16233" w14:textId="77777777" w:rsidR="00C8668A" w:rsidRDefault="008E27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3AA6" w14:textId="77777777" w:rsidR="008E27D7" w:rsidRDefault="008E27D7" w:rsidP="009311CE">
      <w:r>
        <w:separator/>
      </w:r>
    </w:p>
  </w:footnote>
  <w:footnote w:type="continuationSeparator" w:id="0">
    <w:p w14:paraId="222A53B3" w14:textId="77777777" w:rsidR="008E27D7" w:rsidRDefault="008E27D7" w:rsidP="0093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EBB0" w14:textId="77777777" w:rsidR="00C8668A" w:rsidRDefault="005060C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40C1" w14:textId="77777777" w:rsidR="00C8668A" w:rsidRPr="002A35F2" w:rsidRDefault="008E27D7" w:rsidP="002A35F2">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574A" w14:textId="77777777" w:rsidR="00C8668A" w:rsidRDefault="005060C5">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AB7"/>
    <w:multiLevelType w:val="hybridMultilevel"/>
    <w:tmpl w:val="A77CE5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B40BA"/>
    <w:multiLevelType w:val="hybridMultilevel"/>
    <w:tmpl w:val="BBDA3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95FD9"/>
    <w:multiLevelType w:val="hybridMultilevel"/>
    <w:tmpl w:val="B7220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44103"/>
    <w:multiLevelType w:val="hybridMultilevel"/>
    <w:tmpl w:val="A740A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12A59"/>
    <w:multiLevelType w:val="hybridMultilevel"/>
    <w:tmpl w:val="4F7CB928"/>
    <w:lvl w:ilvl="0" w:tplc="0409000F">
      <w:start w:val="1"/>
      <w:numFmt w:val="decimal"/>
      <w:lvlText w:val="%1."/>
      <w:lvlJc w:val="left"/>
      <w:pPr>
        <w:ind w:left="720" w:hanging="360"/>
      </w:pPr>
      <w:rPr>
        <w:rFonts w:hint="default"/>
      </w:rPr>
    </w:lvl>
    <w:lvl w:ilvl="1" w:tplc="BA7475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96B2B"/>
    <w:multiLevelType w:val="hybridMultilevel"/>
    <w:tmpl w:val="61B0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A6BEE"/>
    <w:multiLevelType w:val="hybridMultilevel"/>
    <w:tmpl w:val="B01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F13C0"/>
    <w:multiLevelType w:val="hybridMultilevel"/>
    <w:tmpl w:val="BA5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30018"/>
    <w:multiLevelType w:val="hybridMultilevel"/>
    <w:tmpl w:val="9AC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F060D8"/>
    <w:multiLevelType w:val="hybridMultilevel"/>
    <w:tmpl w:val="0BE00CF2"/>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8"/>
  </w:num>
  <w:num w:numId="6">
    <w:abstractNumId w:val="4"/>
  </w:num>
  <w:num w:numId="7">
    <w:abstractNumId w:val="9"/>
  </w:num>
  <w:num w:numId="8">
    <w:abstractNumId w:val="7"/>
  </w:num>
  <w:num w:numId="9">
    <w:abstractNumId w:val="6"/>
  </w:num>
  <w:num w:numId="10">
    <w:abstractNumId w:val="3"/>
  </w:num>
  <w:num w:numId="11">
    <w:abstractNumId w:val="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CE"/>
    <w:rsid w:val="00083A0D"/>
    <w:rsid w:val="000860C6"/>
    <w:rsid w:val="00095069"/>
    <w:rsid w:val="000A7223"/>
    <w:rsid w:val="000C65CA"/>
    <w:rsid w:val="000E3D55"/>
    <w:rsid w:val="000F686D"/>
    <w:rsid w:val="001044AD"/>
    <w:rsid w:val="00116964"/>
    <w:rsid w:val="001233C7"/>
    <w:rsid w:val="001628BA"/>
    <w:rsid w:val="0017228E"/>
    <w:rsid w:val="001844E2"/>
    <w:rsid w:val="001A0F0A"/>
    <w:rsid w:val="001C2323"/>
    <w:rsid w:val="001C6E68"/>
    <w:rsid w:val="001D3041"/>
    <w:rsid w:val="001F40B1"/>
    <w:rsid w:val="001F536C"/>
    <w:rsid w:val="001F72E4"/>
    <w:rsid w:val="002224EE"/>
    <w:rsid w:val="0022375C"/>
    <w:rsid w:val="00240680"/>
    <w:rsid w:val="0025139B"/>
    <w:rsid w:val="002558FA"/>
    <w:rsid w:val="0028342A"/>
    <w:rsid w:val="002B3098"/>
    <w:rsid w:val="00305E55"/>
    <w:rsid w:val="00322379"/>
    <w:rsid w:val="003238A8"/>
    <w:rsid w:val="003321F9"/>
    <w:rsid w:val="00347FC6"/>
    <w:rsid w:val="003565DA"/>
    <w:rsid w:val="003863AA"/>
    <w:rsid w:val="0039527A"/>
    <w:rsid w:val="003A5C9A"/>
    <w:rsid w:val="003A60DB"/>
    <w:rsid w:val="003E52E5"/>
    <w:rsid w:val="003E7D64"/>
    <w:rsid w:val="003F4E46"/>
    <w:rsid w:val="0041778E"/>
    <w:rsid w:val="00422706"/>
    <w:rsid w:val="00430700"/>
    <w:rsid w:val="00484B4D"/>
    <w:rsid w:val="00494B5D"/>
    <w:rsid w:val="004A504C"/>
    <w:rsid w:val="004C2122"/>
    <w:rsid w:val="004F6CE1"/>
    <w:rsid w:val="005060C5"/>
    <w:rsid w:val="0051459D"/>
    <w:rsid w:val="00535E48"/>
    <w:rsid w:val="005464F8"/>
    <w:rsid w:val="00565148"/>
    <w:rsid w:val="0056680E"/>
    <w:rsid w:val="00567595"/>
    <w:rsid w:val="0059136C"/>
    <w:rsid w:val="0059509D"/>
    <w:rsid w:val="00597247"/>
    <w:rsid w:val="00610A53"/>
    <w:rsid w:val="0064260F"/>
    <w:rsid w:val="00667018"/>
    <w:rsid w:val="006A6F54"/>
    <w:rsid w:val="006B6CE5"/>
    <w:rsid w:val="006D54D1"/>
    <w:rsid w:val="006D6206"/>
    <w:rsid w:val="006F536A"/>
    <w:rsid w:val="006F5832"/>
    <w:rsid w:val="006F6D5D"/>
    <w:rsid w:val="00732A09"/>
    <w:rsid w:val="00736833"/>
    <w:rsid w:val="00745A0C"/>
    <w:rsid w:val="00760026"/>
    <w:rsid w:val="007B67E3"/>
    <w:rsid w:val="007E7E53"/>
    <w:rsid w:val="007F1CE5"/>
    <w:rsid w:val="0080757C"/>
    <w:rsid w:val="00823C4C"/>
    <w:rsid w:val="00844D07"/>
    <w:rsid w:val="00845AF4"/>
    <w:rsid w:val="00867E1E"/>
    <w:rsid w:val="008734FC"/>
    <w:rsid w:val="00895D89"/>
    <w:rsid w:val="008A28F8"/>
    <w:rsid w:val="008C3CF1"/>
    <w:rsid w:val="008C5370"/>
    <w:rsid w:val="008E1079"/>
    <w:rsid w:val="008E27D7"/>
    <w:rsid w:val="00900D9A"/>
    <w:rsid w:val="009175C7"/>
    <w:rsid w:val="009311CE"/>
    <w:rsid w:val="009337CC"/>
    <w:rsid w:val="00935947"/>
    <w:rsid w:val="00973AE5"/>
    <w:rsid w:val="009A2997"/>
    <w:rsid w:val="009B1719"/>
    <w:rsid w:val="009E49D9"/>
    <w:rsid w:val="00A24A09"/>
    <w:rsid w:val="00A30AC0"/>
    <w:rsid w:val="00A4022A"/>
    <w:rsid w:val="00A652F1"/>
    <w:rsid w:val="00A72179"/>
    <w:rsid w:val="00A7583C"/>
    <w:rsid w:val="00AC6291"/>
    <w:rsid w:val="00AD3198"/>
    <w:rsid w:val="00AD6C2A"/>
    <w:rsid w:val="00AE6E37"/>
    <w:rsid w:val="00AF0D06"/>
    <w:rsid w:val="00AF6813"/>
    <w:rsid w:val="00B07303"/>
    <w:rsid w:val="00B1253D"/>
    <w:rsid w:val="00B35450"/>
    <w:rsid w:val="00B74012"/>
    <w:rsid w:val="00B74AD7"/>
    <w:rsid w:val="00B92726"/>
    <w:rsid w:val="00BC7019"/>
    <w:rsid w:val="00BD3C79"/>
    <w:rsid w:val="00BD6B0C"/>
    <w:rsid w:val="00C0660C"/>
    <w:rsid w:val="00C367A7"/>
    <w:rsid w:val="00C37799"/>
    <w:rsid w:val="00C44322"/>
    <w:rsid w:val="00C7767E"/>
    <w:rsid w:val="00CA3009"/>
    <w:rsid w:val="00CE5CE9"/>
    <w:rsid w:val="00D011D2"/>
    <w:rsid w:val="00D12695"/>
    <w:rsid w:val="00D2173D"/>
    <w:rsid w:val="00D43E19"/>
    <w:rsid w:val="00D43FBE"/>
    <w:rsid w:val="00D90104"/>
    <w:rsid w:val="00DC3F64"/>
    <w:rsid w:val="00DD0D7A"/>
    <w:rsid w:val="00DE5247"/>
    <w:rsid w:val="00DF14EC"/>
    <w:rsid w:val="00E15E68"/>
    <w:rsid w:val="00E462EB"/>
    <w:rsid w:val="00E643F0"/>
    <w:rsid w:val="00E80D59"/>
    <w:rsid w:val="00E9460C"/>
    <w:rsid w:val="00E95259"/>
    <w:rsid w:val="00EA4C9D"/>
    <w:rsid w:val="00EE6359"/>
    <w:rsid w:val="00EF0159"/>
    <w:rsid w:val="00F20259"/>
    <w:rsid w:val="00F5299E"/>
    <w:rsid w:val="00F65E42"/>
    <w:rsid w:val="00F7388F"/>
    <w:rsid w:val="00FE4604"/>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40C"/>
  <w15:docId w15:val="{FB37C552-676D-40AF-A4FE-B5EDDD3E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CE"/>
    <w:rPr>
      <w:rFonts w:ascii="Times New Roman" w:eastAsia="Times New Roman" w:hAnsi="Times New Roman" w:cs="Times New Roman"/>
    </w:rPr>
  </w:style>
  <w:style w:type="paragraph" w:styleId="Heading1">
    <w:name w:val="heading 1"/>
    <w:basedOn w:val="Normal"/>
    <w:next w:val="Normal"/>
    <w:link w:val="Heading1Char"/>
    <w:qFormat/>
    <w:rsid w:val="009311CE"/>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1CE"/>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9311CE"/>
    <w:rPr>
      <w:sz w:val="20"/>
      <w:szCs w:val="20"/>
    </w:rPr>
  </w:style>
  <w:style w:type="character" w:customStyle="1" w:styleId="FootnoteTextChar">
    <w:name w:val="Footnote Text Char"/>
    <w:basedOn w:val="DefaultParagraphFont"/>
    <w:link w:val="FootnoteText"/>
    <w:uiPriority w:val="99"/>
    <w:rsid w:val="009311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9311CE"/>
    <w:rPr>
      <w:vertAlign w:val="superscript"/>
    </w:rPr>
  </w:style>
  <w:style w:type="paragraph" w:styleId="Header">
    <w:name w:val="header"/>
    <w:basedOn w:val="Normal"/>
    <w:link w:val="HeaderChar"/>
    <w:uiPriority w:val="99"/>
    <w:rsid w:val="009311CE"/>
    <w:pPr>
      <w:tabs>
        <w:tab w:val="center" w:pos="4320"/>
        <w:tab w:val="right" w:pos="8640"/>
      </w:tabs>
    </w:pPr>
  </w:style>
  <w:style w:type="character" w:customStyle="1" w:styleId="HeaderChar">
    <w:name w:val="Header Char"/>
    <w:basedOn w:val="DefaultParagraphFont"/>
    <w:link w:val="Header"/>
    <w:uiPriority w:val="99"/>
    <w:rsid w:val="009311CE"/>
    <w:rPr>
      <w:rFonts w:ascii="Times New Roman" w:eastAsia="Times New Roman" w:hAnsi="Times New Roman" w:cs="Times New Roman"/>
      <w:lang w:val="en-US"/>
    </w:rPr>
  </w:style>
  <w:style w:type="character" w:styleId="PageNumber">
    <w:name w:val="page number"/>
    <w:basedOn w:val="DefaultParagraphFont"/>
    <w:rsid w:val="009311CE"/>
  </w:style>
  <w:style w:type="paragraph" w:styleId="Footer">
    <w:name w:val="footer"/>
    <w:basedOn w:val="Normal"/>
    <w:link w:val="FooterChar"/>
    <w:rsid w:val="009311CE"/>
    <w:pPr>
      <w:tabs>
        <w:tab w:val="center" w:pos="4320"/>
        <w:tab w:val="right" w:pos="8640"/>
      </w:tabs>
    </w:pPr>
  </w:style>
  <w:style w:type="character" w:customStyle="1" w:styleId="FooterChar">
    <w:name w:val="Footer Char"/>
    <w:basedOn w:val="DefaultParagraphFont"/>
    <w:link w:val="Footer"/>
    <w:rsid w:val="009311CE"/>
    <w:rPr>
      <w:rFonts w:ascii="Times New Roman" w:eastAsia="Times New Roman" w:hAnsi="Times New Roman" w:cs="Times New Roman"/>
      <w:lang w:val="en-US"/>
    </w:rPr>
  </w:style>
  <w:style w:type="paragraph" w:styleId="PlainText">
    <w:name w:val="Plain Text"/>
    <w:basedOn w:val="Normal"/>
    <w:link w:val="PlainTextChar"/>
    <w:uiPriority w:val="99"/>
    <w:qFormat/>
    <w:rsid w:val="009311CE"/>
    <w:rPr>
      <w:rFonts w:ascii="Courier New" w:hAnsi="Courier New" w:cs="Courier New"/>
      <w:sz w:val="20"/>
      <w:szCs w:val="20"/>
    </w:rPr>
  </w:style>
  <w:style w:type="character" w:customStyle="1" w:styleId="PlainTextChar">
    <w:name w:val="Plain Text Char"/>
    <w:basedOn w:val="DefaultParagraphFont"/>
    <w:link w:val="PlainText"/>
    <w:uiPriority w:val="99"/>
    <w:qFormat/>
    <w:rsid w:val="009311CE"/>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9311CE"/>
    <w:pPr>
      <w:ind w:left="720"/>
      <w:contextualSpacing/>
    </w:pPr>
  </w:style>
  <w:style w:type="paragraph" w:customStyle="1" w:styleId="Memoheading">
    <w:name w:val="Memo heading"/>
    <w:qFormat/>
    <w:rsid w:val="009311CE"/>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9311CE"/>
    <w:rPr>
      <w:rFonts w:ascii="Times New Roman" w:eastAsia="Times New Roman" w:hAnsi="Times New Roman" w:cs="Times New Roman"/>
      <w:lang w:val="en-US"/>
    </w:rPr>
  </w:style>
  <w:style w:type="paragraph" w:customStyle="1" w:styleId="BodyText1">
    <w:name w:val="Body Text1"/>
    <w:aliases w:val="OPM,Body text"/>
    <w:basedOn w:val="Normal"/>
    <w:qFormat/>
    <w:rsid w:val="009311CE"/>
    <w:pPr>
      <w:spacing w:after="240"/>
      <w:jc w:val="both"/>
    </w:pPr>
    <w:rPr>
      <w:rFonts w:ascii="Arial" w:hAnsi="Arial"/>
      <w:sz w:val="22"/>
      <w:szCs w:val="20"/>
      <w:lang w:val="en-GB"/>
    </w:rPr>
  </w:style>
  <w:style w:type="table" w:styleId="TableGrid">
    <w:name w:val="Table Grid"/>
    <w:basedOn w:val="TableNormal"/>
    <w:uiPriority w:val="39"/>
    <w:rsid w:val="0025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0DB"/>
    <w:rPr>
      <w:sz w:val="16"/>
      <w:szCs w:val="16"/>
    </w:rPr>
  </w:style>
  <w:style w:type="paragraph" w:styleId="CommentText">
    <w:name w:val="annotation text"/>
    <w:basedOn w:val="Normal"/>
    <w:link w:val="CommentTextChar"/>
    <w:uiPriority w:val="99"/>
    <w:semiHidden/>
    <w:unhideWhenUsed/>
    <w:rsid w:val="003A60DB"/>
    <w:rPr>
      <w:sz w:val="20"/>
      <w:szCs w:val="20"/>
    </w:rPr>
  </w:style>
  <w:style w:type="character" w:customStyle="1" w:styleId="CommentTextChar">
    <w:name w:val="Comment Text Char"/>
    <w:basedOn w:val="DefaultParagraphFont"/>
    <w:link w:val="CommentText"/>
    <w:uiPriority w:val="99"/>
    <w:semiHidden/>
    <w:rsid w:val="003A60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A60DB"/>
    <w:rPr>
      <w:b/>
      <w:bCs/>
    </w:rPr>
  </w:style>
  <w:style w:type="character" w:customStyle="1" w:styleId="CommentSubjectChar">
    <w:name w:val="Comment Subject Char"/>
    <w:basedOn w:val="CommentTextChar"/>
    <w:link w:val="CommentSubject"/>
    <w:uiPriority w:val="99"/>
    <w:semiHidden/>
    <w:rsid w:val="003A60D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A60DB"/>
    <w:rPr>
      <w:sz w:val="18"/>
      <w:szCs w:val="18"/>
    </w:rPr>
  </w:style>
  <w:style w:type="character" w:customStyle="1" w:styleId="BalloonTextChar">
    <w:name w:val="Balloon Text Char"/>
    <w:basedOn w:val="DefaultParagraphFont"/>
    <w:link w:val="BalloonText"/>
    <w:uiPriority w:val="99"/>
    <w:semiHidden/>
    <w:rsid w:val="003A60DB"/>
    <w:rPr>
      <w:rFonts w:ascii="Times New Roman" w:eastAsia="Times New Roman" w:hAnsi="Times New Roman" w:cs="Times New Roman"/>
      <w:sz w:val="18"/>
      <w:szCs w:val="18"/>
      <w:lang w:val="en-US"/>
    </w:rPr>
  </w:style>
  <w:style w:type="paragraph" w:styleId="Revision">
    <w:name w:val="Revision"/>
    <w:hidden/>
    <w:uiPriority w:val="99"/>
    <w:semiHidden/>
    <w:rsid w:val="009175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Roncevic</dc:creator>
  <cp:lastModifiedBy>Aleksandar Roncevic</cp:lastModifiedBy>
  <cp:revision>85</cp:revision>
  <dcterms:created xsi:type="dcterms:W3CDTF">2020-07-23T08:31:00Z</dcterms:created>
  <dcterms:modified xsi:type="dcterms:W3CDTF">2020-07-31T10:12:00Z</dcterms:modified>
</cp:coreProperties>
</file>